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59BF7078" w14:textId="4A5EEAD5" w:rsidR="00397076" w:rsidRPr="00980D17" w:rsidRDefault="00397076" w:rsidP="00397076">
      <w:pPr>
        <w:spacing w:line="240" w:lineRule="atLeast"/>
        <w:rPr>
          <w:rFonts w:ascii="Arial" w:hAnsi="Arial" w:cs="Arial"/>
          <w:b/>
          <w:bCs/>
          <w:snapToGrid w:val="0"/>
          <w:sz w:val="24"/>
          <w:lang w:val="en-GB"/>
        </w:rPr>
      </w:pPr>
      <w:bookmarkStart w:id="0" w:name="_GoBack"/>
      <w:bookmarkEnd w:id="0"/>
      <w:r w:rsidRPr="00980D17">
        <w:rPr>
          <w:rFonts w:ascii="Arial" w:hAnsi="Arial" w:cs="Arial"/>
          <w:b/>
          <w:bCs/>
          <w:snapToGrid w:val="0"/>
          <w:sz w:val="24"/>
          <w:lang w:val="en-GB"/>
        </w:rPr>
        <w:t>3GPP TSG RAN WG1 #105-e</w:t>
      </w:r>
      <w:r w:rsidRPr="00980D17">
        <w:rPr>
          <w:rFonts w:ascii="Arial" w:hAnsi="Arial" w:cs="Arial"/>
          <w:b/>
          <w:bCs/>
          <w:snapToGrid w:val="0"/>
          <w:sz w:val="24"/>
          <w:lang w:val="en-GB"/>
        </w:rPr>
        <w:tab/>
        <w:t xml:space="preserve">   </w:t>
      </w:r>
      <w:r w:rsidRPr="00980D17">
        <w:rPr>
          <w:rFonts w:ascii="Arial" w:hAnsi="Arial" w:cs="Arial"/>
          <w:b/>
          <w:bCs/>
          <w:snapToGrid w:val="0"/>
          <w:sz w:val="24"/>
          <w:lang w:val="en-GB"/>
        </w:rPr>
        <w:tab/>
        <w:t xml:space="preserve"> </w:t>
      </w:r>
      <w:r w:rsidRPr="00980D17">
        <w:rPr>
          <w:rFonts w:ascii="Arial" w:hAnsi="Arial" w:cs="Arial"/>
          <w:b/>
          <w:bCs/>
          <w:snapToGrid w:val="0"/>
          <w:sz w:val="24"/>
          <w:lang w:val="en-GB"/>
        </w:rPr>
        <w:tab/>
        <w:t xml:space="preserve">  </w:t>
      </w:r>
      <w:r w:rsidRPr="00980D17">
        <w:rPr>
          <w:rFonts w:ascii="Arial" w:hAnsi="Arial" w:cs="Arial"/>
          <w:b/>
          <w:bCs/>
          <w:snapToGrid w:val="0"/>
          <w:sz w:val="24"/>
          <w:lang w:val="en-GB"/>
        </w:rPr>
        <w:tab/>
        <w:t xml:space="preserve">                </w:t>
      </w:r>
      <w:r w:rsidRPr="00980D17">
        <w:rPr>
          <w:rFonts w:ascii="Arial" w:hAnsi="Arial" w:cs="Arial"/>
          <w:b/>
          <w:bCs/>
          <w:snapToGrid w:val="0"/>
          <w:sz w:val="24"/>
          <w:lang w:val="en-GB"/>
        </w:rPr>
        <w:tab/>
        <w:t xml:space="preserve">      R1-</w:t>
      </w:r>
      <w:r w:rsidR="00980D17" w:rsidRPr="00980D17">
        <w:rPr>
          <w:rFonts w:ascii="Arial" w:hAnsi="Arial" w:cs="Arial"/>
          <w:b/>
          <w:bCs/>
          <w:snapToGrid w:val="0"/>
          <w:sz w:val="24"/>
          <w:lang w:val="en-GB"/>
        </w:rPr>
        <w:t>2105780</w:t>
      </w:r>
    </w:p>
    <w:p w14:paraId="204A971E" w14:textId="77777777" w:rsidR="00397076" w:rsidRPr="00980D17" w:rsidRDefault="00397076" w:rsidP="00397076">
      <w:pPr>
        <w:pBdr>
          <w:bottom w:val="single" w:sz="12" w:space="1" w:color="auto"/>
        </w:pBdr>
        <w:spacing w:line="240" w:lineRule="atLeast"/>
        <w:rPr>
          <w:rFonts w:ascii="Arial" w:hAnsi="Arial" w:cs="Arial"/>
          <w:b/>
          <w:bCs/>
          <w:snapToGrid w:val="0"/>
          <w:sz w:val="24"/>
          <w:lang w:val="en-GB"/>
        </w:rPr>
      </w:pPr>
      <w:proofErr w:type="gramStart"/>
      <w:r w:rsidRPr="00980D17">
        <w:rPr>
          <w:rFonts w:ascii="Arial" w:hAnsi="Arial" w:cs="Arial"/>
          <w:b/>
          <w:bCs/>
          <w:snapToGrid w:val="0"/>
          <w:sz w:val="24"/>
          <w:lang w:val="en-GB"/>
        </w:rPr>
        <w:t>e-Meeting</w:t>
      </w:r>
      <w:proofErr w:type="gramEnd"/>
      <w:r w:rsidRPr="00980D17">
        <w:rPr>
          <w:rFonts w:ascii="Arial" w:hAnsi="Arial" w:cs="Arial"/>
          <w:b/>
          <w:bCs/>
          <w:snapToGrid w:val="0"/>
          <w:sz w:val="24"/>
          <w:lang w:val="en-GB"/>
        </w:rPr>
        <w:t>, May 10</w:t>
      </w:r>
      <w:r w:rsidRPr="00980D17">
        <w:rPr>
          <w:rFonts w:ascii="Arial" w:hAnsi="Arial" w:cs="Arial"/>
          <w:b/>
          <w:bCs/>
          <w:snapToGrid w:val="0"/>
          <w:sz w:val="24"/>
          <w:vertAlign w:val="superscript"/>
          <w:lang w:val="en-GB"/>
        </w:rPr>
        <w:t>th</w:t>
      </w:r>
      <w:r w:rsidRPr="00980D17">
        <w:rPr>
          <w:rFonts w:ascii="Arial" w:hAnsi="Arial" w:cs="Arial"/>
          <w:b/>
          <w:bCs/>
          <w:snapToGrid w:val="0"/>
          <w:sz w:val="24"/>
          <w:lang w:val="en-GB"/>
        </w:rPr>
        <w:t xml:space="preserve"> – 27</w:t>
      </w:r>
      <w:r w:rsidRPr="00980D17">
        <w:rPr>
          <w:rFonts w:ascii="Arial" w:hAnsi="Arial" w:cs="Arial"/>
          <w:b/>
          <w:bCs/>
          <w:snapToGrid w:val="0"/>
          <w:sz w:val="24"/>
          <w:vertAlign w:val="superscript"/>
          <w:lang w:val="en-GB"/>
        </w:rPr>
        <w:t>th</w:t>
      </w:r>
      <w:r w:rsidRPr="00980D17">
        <w:rPr>
          <w:rFonts w:ascii="Arial" w:hAnsi="Arial" w:cs="Arial"/>
          <w:b/>
          <w:bCs/>
          <w:snapToGrid w:val="0"/>
          <w:sz w:val="24"/>
          <w:lang w:val="en-GB"/>
        </w:rPr>
        <w:t>, 2021</w:t>
      </w:r>
    </w:p>
    <w:p w14:paraId="260329CA" w14:textId="77777777" w:rsidR="004A0DEB" w:rsidRPr="00980D17" w:rsidRDefault="004A0DEB" w:rsidP="004A0DEB">
      <w:pPr>
        <w:tabs>
          <w:tab w:val="left" w:pos="1985"/>
        </w:tabs>
        <w:spacing w:after="120" w:line="240" w:lineRule="auto"/>
        <w:rPr>
          <w:rFonts w:ascii="Times New Roman" w:hAnsi="Times New Roman"/>
          <w:sz w:val="24"/>
          <w:szCs w:val="24"/>
        </w:rPr>
      </w:pPr>
      <w:r w:rsidRPr="00980D17">
        <w:rPr>
          <w:rFonts w:ascii="Times New Roman" w:hAnsi="Times New Roman"/>
          <w:b/>
          <w:sz w:val="24"/>
          <w:szCs w:val="24"/>
        </w:rPr>
        <w:t>Agenda item:</w:t>
      </w:r>
      <w:r w:rsidRPr="00980D17">
        <w:rPr>
          <w:rFonts w:ascii="Times New Roman" w:hAnsi="Times New Roman"/>
          <w:b/>
          <w:sz w:val="24"/>
          <w:szCs w:val="24"/>
        </w:rPr>
        <w:tab/>
      </w:r>
      <w:r w:rsidRPr="00980D17">
        <w:rPr>
          <w:rFonts w:ascii="Times New Roman" w:hAnsi="Times New Roman"/>
          <w:sz w:val="24"/>
          <w:szCs w:val="24"/>
        </w:rPr>
        <w:t>8.1.2.1</w:t>
      </w:r>
    </w:p>
    <w:p w14:paraId="6266EABF" w14:textId="77777777" w:rsidR="004A0DEB" w:rsidRPr="00F80B0A" w:rsidRDefault="004A0DEB" w:rsidP="004A0DEB">
      <w:pPr>
        <w:tabs>
          <w:tab w:val="left" w:pos="1985"/>
        </w:tabs>
        <w:spacing w:after="120" w:line="240" w:lineRule="auto"/>
        <w:rPr>
          <w:rFonts w:ascii="Times New Roman" w:hAnsi="Times New Roman"/>
          <w:b/>
          <w:sz w:val="24"/>
          <w:szCs w:val="24"/>
        </w:rPr>
      </w:pPr>
      <w:r w:rsidRPr="00980D17">
        <w:rPr>
          <w:rFonts w:ascii="Times New Roman" w:hAnsi="Times New Roman"/>
          <w:b/>
          <w:sz w:val="24"/>
          <w:szCs w:val="24"/>
        </w:rPr>
        <w:t>Source:</w:t>
      </w:r>
      <w:r w:rsidRPr="00980D17">
        <w:rPr>
          <w:rFonts w:ascii="Times New Roman" w:hAnsi="Times New Roman"/>
          <w:b/>
          <w:sz w:val="24"/>
          <w:szCs w:val="24"/>
        </w:rPr>
        <w:tab/>
      </w:r>
      <w:r w:rsidRPr="00980D17">
        <w:rPr>
          <w:rFonts w:ascii="Times New Roman" w:hAnsi="Times New Roman"/>
          <w:sz w:val="24"/>
          <w:szCs w:val="24"/>
        </w:rPr>
        <w:t>LG Electronics</w:t>
      </w:r>
    </w:p>
    <w:p w14:paraId="21487C5A" w14:textId="0988CAB2" w:rsidR="004A0DEB" w:rsidRPr="00F80B0A" w:rsidRDefault="004A0DEB" w:rsidP="004A0DEB">
      <w:pPr>
        <w:tabs>
          <w:tab w:val="left" w:pos="1985"/>
        </w:tabs>
        <w:spacing w:after="120" w:line="240" w:lineRule="auto"/>
        <w:rPr>
          <w:rFonts w:ascii="Times New Roman" w:hAnsi="Times New Roman"/>
          <w:sz w:val="24"/>
          <w:szCs w:val="24"/>
        </w:rPr>
      </w:pPr>
      <w:r w:rsidRPr="00F80B0A">
        <w:rPr>
          <w:rFonts w:ascii="Times New Roman" w:hAnsi="Times New Roman"/>
          <w:b/>
          <w:sz w:val="24"/>
          <w:szCs w:val="24"/>
        </w:rPr>
        <w:t>Title:</w:t>
      </w:r>
      <w:r w:rsidRPr="00F80B0A">
        <w:rPr>
          <w:rFonts w:ascii="Times New Roman" w:hAnsi="Times New Roman"/>
          <w:b/>
          <w:sz w:val="24"/>
          <w:szCs w:val="24"/>
        </w:rPr>
        <w:tab/>
      </w:r>
      <w:r w:rsidRPr="00F80B0A">
        <w:rPr>
          <w:rFonts w:ascii="Times New Roman" w:hAnsi="Times New Roman"/>
          <w:sz w:val="24"/>
          <w:szCs w:val="24"/>
        </w:rPr>
        <w:t>Enhancements on Multi-TRP for PUCCH and PUSCH</w:t>
      </w:r>
    </w:p>
    <w:p w14:paraId="74D74FCD" w14:textId="77777777" w:rsidR="004A0DEB" w:rsidRPr="009F384A" w:rsidRDefault="004A0DEB" w:rsidP="004A0DEB">
      <w:pPr>
        <w:tabs>
          <w:tab w:val="left" w:pos="1985"/>
        </w:tabs>
        <w:spacing w:after="120" w:line="240" w:lineRule="auto"/>
        <w:rPr>
          <w:rFonts w:ascii="Times New Roman" w:hAnsi="Times New Roman"/>
          <w:b/>
          <w:sz w:val="24"/>
          <w:szCs w:val="24"/>
        </w:rPr>
      </w:pPr>
      <w:r w:rsidRPr="00F80B0A">
        <w:rPr>
          <w:rFonts w:ascii="Times New Roman" w:hAnsi="Times New Roman"/>
          <w:b/>
          <w:sz w:val="24"/>
          <w:szCs w:val="24"/>
        </w:rPr>
        <w:t>Document for:</w:t>
      </w:r>
      <w:r w:rsidRPr="00F80B0A">
        <w:rPr>
          <w:rFonts w:ascii="Times New Roman" w:hAnsi="Times New Roman"/>
          <w:b/>
          <w:sz w:val="24"/>
          <w:szCs w:val="24"/>
        </w:rPr>
        <w:tab/>
      </w:r>
      <w:r w:rsidRPr="00F80B0A">
        <w:rPr>
          <w:rFonts w:ascii="Times New Roman" w:hAnsi="Times New Roman"/>
          <w:sz w:val="24"/>
          <w:szCs w:val="24"/>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5FD4B8B2" w:rsidR="00E344F9" w:rsidRPr="004A0DEB" w:rsidRDefault="00B458A3" w:rsidP="00E344F9">
      <w:pPr>
        <w:ind w:firstLineChars="193" w:firstLine="425"/>
        <w:jc w:val="both"/>
        <w:rPr>
          <w:rFonts w:ascii="Times New Roman" w:hAnsi="Times New Roman"/>
        </w:rPr>
      </w:pPr>
      <w:r w:rsidRPr="004A0DEB">
        <w:rPr>
          <w:rFonts w:ascii="Times New Roman" w:hAnsi="Times New Roman"/>
        </w:rPr>
        <w:t>Rel-15/16 PUSCH/PUCCH repetition in time domain for single TRP is supported and PDCCH reliability enhancement from single TRP was discussed in Rel-16</w:t>
      </w:r>
      <w:r w:rsidR="000B1DF6" w:rsidRPr="004A0DEB">
        <w:rPr>
          <w:rFonts w:ascii="Times New Roman" w:hAnsi="Times New Roman"/>
        </w:rPr>
        <w:t xml:space="preserve">. </w:t>
      </w:r>
      <w:r w:rsidR="00E344F9" w:rsidRPr="004A0DEB">
        <w:rPr>
          <w:rFonts w:ascii="Times New Roman" w:hAnsi="Times New Roman"/>
        </w:rPr>
        <w:t xml:space="preserve">In this contribution, we </w:t>
      </w:r>
      <w:r w:rsidR="009F2F99" w:rsidRPr="004A0DEB">
        <w:rPr>
          <w:rFonts w:ascii="Times New Roman" w:hAnsi="Times New Roman"/>
        </w:rPr>
        <w:t xml:space="preserve">discuss reliability enhancement </w:t>
      </w:r>
      <w:r w:rsidR="009F2F99" w:rsidRPr="004A0DEB">
        <w:rPr>
          <w:rFonts w:ascii="Times New Roman" w:hAnsi="Times New Roman"/>
          <w:color w:val="000000"/>
          <w:sz w:val="20"/>
          <w:szCs w:val="20"/>
        </w:rPr>
        <w:t xml:space="preserve">and robustness </w:t>
      </w:r>
      <w:r w:rsidR="009F2F99" w:rsidRPr="004A0DEB">
        <w:rPr>
          <w:rFonts w:ascii="Times New Roman" w:hAnsi="Times New Roman"/>
        </w:rPr>
        <w:t xml:space="preserve">using multi-TRP for PUSCH/PUCCH. </w:t>
      </w:r>
    </w:p>
    <w:p w14:paraId="27B63040" w14:textId="7345E30E" w:rsidR="001E74D3" w:rsidRPr="004A0DEB"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1E30F2BE" w14:textId="4C2703B2" w:rsidR="009F2F99" w:rsidRPr="004A0DEB" w:rsidRDefault="009F2F99" w:rsidP="009F2F99">
      <w:pPr>
        <w:pStyle w:val="2"/>
        <w:rPr>
          <w:i w:val="0"/>
        </w:rPr>
      </w:pPr>
      <w:r w:rsidRPr="004A0DEB">
        <w:rPr>
          <w:rFonts w:hint="eastAsia"/>
          <w:i w:val="0"/>
        </w:rPr>
        <w:t>P</w:t>
      </w:r>
      <w:r w:rsidRPr="004A0DEB">
        <w:rPr>
          <w:i w:val="0"/>
        </w:rPr>
        <w:t>US</w:t>
      </w:r>
      <w:r w:rsidRPr="004A0DEB">
        <w:rPr>
          <w:rFonts w:hint="eastAsia"/>
          <w:i w:val="0"/>
        </w:rPr>
        <w:t xml:space="preserve">CH </w:t>
      </w:r>
      <w:r w:rsidRPr="004A0DEB">
        <w:rPr>
          <w:i w:val="0"/>
        </w:rPr>
        <w:t>reliability enhancement using multi-TRP</w:t>
      </w:r>
    </w:p>
    <w:p w14:paraId="78401222" w14:textId="77777777" w:rsidR="003674D9" w:rsidRDefault="003674D9" w:rsidP="003674D9">
      <w:pPr>
        <w:spacing w:after="180" w:line="240" w:lineRule="auto"/>
        <w:ind w:firstLineChars="100" w:firstLine="220"/>
        <w:rPr>
          <w:rFonts w:ascii="Times New Roman" w:hAnsi="Times New Roman"/>
          <w:szCs w:val="20"/>
        </w:rPr>
      </w:pPr>
      <w:r>
        <w:rPr>
          <w:rFonts w:ascii="Times New Roman" w:hAnsi="Times New Roman" w:hint="eastAsia"/>
          <w:szCs w:val="20"/>
        </w:rPr>
        <w:t>In the last meeting</w:t>
      </w:r>
      <w:r w:rsidRPr="00C166ED">
        <w:rPr>
          <w:rFonts w:ascii="Times New Roman" w:hAnsi="Times New Roman"/>
          <w:szCs w:val="20"/>
        </w:rPr>
        <w:t xml:space="preserve">, there </w:t>
      </w:r>
      <w:r>
        <w:rPr>
          <w:rFonts w:ascii="Times New Roman" w:hAnsi="Times New Roman"/>
          <w:szCs w:val="20"/>
        </w:rPr>
        <w:t>was</w:t>
      </w:r>
      <w:r w:rsidRPr="00C166ED">
        <w:rPr>
          <w:rFonts w:ascii="Times New Roman" w:hAnsi="Times New Roman"/>
          <w:szCs w:val="20"/>
        </w:rPr>
        <w:t xml:space="preserve"> no consensus to specify symbol gap(s) </w:t>
      </w:r>
      <w:r w:rsidRPr="00F80B0A">
        <w:rPr>
          <w:rFonts w:ascii="Times New Roman" w:hAnsi="Times New Roman"/>
          <w:szCs w:val="20"/>
        </w:rPr>
        <w:t xml:space="preserve">between two PUCCH/PUSCH </w:t>
      </w:r>
      <w:proofErr w:type="spellStart"/>
      <w:r w:rsidRPr="00F80B0A">
        <w:rPr>
          <w:rFonts w:ascii="Times New Roman" w:hAnsi="Times New Roman"/>
          <w:szCs w:val="20"/>
        </w:rPr>
        <w:t>TDMed</w:t>
      </w:r>
      <w:proofErr w:type="spellEnd"/>
      <w:r w:rsidRPr="00F80B0A">
        <w:rPr>
          <w:rFonts w:ascii="Times New Roman" w:hAnsi="Times New Roman"/>
          <w:szCs w:val="20"/>
        </w:rPr>
        <w:t xml:space="preserve"> repetitions</w:t>
      </w:r>
      <w:r>
        <w:rPr>
          <w:rFonts w:ascii="Times New Roman" w:hAnsi="Times New Roman"/>
          <w:szCs w:val="20"/>
        </w:rPr>
        <w:t xml:space="preserve"> from the same panel but it is still open for different panel case. For different panel case, RAN 4 sent second reply LS [5] and it states that </w:t>
      </w:r>
      <w:r w:rsidRPr="00C166ED">
        <w:rPr>
          <w:rFonts w:ascii="Times New Roman" w:hAnsi="Times New Roman"/>
          <w:szCs w:val="20"/>
        </w:rPr>
        <w:t>beam switching requirements defined in Rel-15 are applicable for both the same panel and cross panel beam switch cases</w:t>
      </w:r>
      <w:r>
        <w:rPr>
          <w:rFonts w:ascii="Times New Roman" w:hAnsi="Times New Roman"/>
          <w:szCs w:val="20"/>
        </w:rPr>
        <w:t xml:space="preserve">. However, it does not mean the legacy beam switching requirement is always applicable. Specifically, if two panels corresponding to the two PUCCH/PUSCH beams are not activated at the same time, UE cannot transmit the two back-to-back PUCCH/PUSCH with different beam due to panel activation time. As a result, UE should always activate both panels to transmit two PUCCH/PUSCH beams without symbol gap, which consumes more UE power. In order to avoid always activating both panels, we should carefully take into account panel activation status and delay, which is discussed in multi-beam agenda. Therefore, </w:t>
      </w:r>
      <w:r w:rsidRPr="00C166ED">
        <w:rPr>
          <w:rFonts w:ascii="Times New Roman" w:hAnsi="Times New Roman"/>
          <w:szCs w:val="20"/>
        </w:rPr>
        <w:t xml:space="preserve">beam/power switching gap between two PUSCH </w:t>
      </w:r>
      <w:proofErr w:type="spellStart"/>
      <w:r w:rsidRPr="00C166ED">
        <w:rPr>
          <w:rFonts w:ascii="Times New Roman" w:hAnsi="Times New Roman"/>
          <w:szCs w:val="20"/>
        </w:rPr>
        <w:t>TDMed</w:t>
      </w:r>
      <w:proofErr w:type="spellEnd"/>
      <w:r w:rsidRPr="00C166ED">
        <w:rPr>
          <w:rFonts w:ascii="Times New Roman" w:hAnsi="Times New Roman"/>
          <w:szCs w:val="20"/>
        </w:rPr>
        <w:t xml:space="preserve"> repetitions should be introduced considering panel activation delay, and </w:t>
      </w:r>
      <w:r>
        <w:rPr>
          <w:rFonts w:ascii="Times New Roman" w:hAnsi="Times New Roman"/>
          <w:szCs w:val="20"/>
        </w:rPr>
        <w:t>it seems better to discuss further details on beam switching gap after related decision is made in multi-beam agenda for MPUE.</w:t>
      </w:r>
    </w:p>
    <w:p w14:paraId="4D04913F" w14:textId="77777777" w:rsidR="003674D9" w:rsidRDefault="003674D9" w:rsidP="00397076">
      <w:pPr>
        <w:spacing w:after="180" w:line="240" w:lineRule="auto"/>
        <w:ind w:firstLineChars="100" w:firstLine="220"/>
        <w:rPr>
          <w:rFonts w:ascii="Times New Roman" w:hAnsi="Times New Roman"/>
          <w:szCs w:val="20"/>
        </w:rPr>
      </w:pPr>
      <w:r>
        <w:rPr>
          <w:rFonts w:ascii="Times New Roman" w:hAnsi="Times New Roman"/>
          <w:szCs w:val="20"/>
        </w:rPr>
        <w:t xml:space="preserve"> Also, based on the first reply LS from RAN 4 [6], </w:t>
      </w:r>
      <w:r w:rsidRPr="00F80B0A">
        <w:rPr>
          <w:rFonts w:ascii="Times New Roman" w:hAnsi="Times New Roman"/>
          <w:szCs w:val="20"/>
        </w:rPr>
        <w:t>more frequent beam switching causes more power consumption</w:t>
      </w:r>
      <w:r>
        <w:rPr>
          <w:rFonts w:ascii="Times New Roman" w:hAnsi="Times New Roman"/>
          <w:szCs w:val="20"/>
        </w:rPr>
        <w:t xml:space="preserve">. In order to minimize </w:t>
      </w:r>
      <w:r w:rsidRPr="00A76A58">
        <w:rPr>
          <w:rFonts w:ascii="Times New Roman" w:hAnsi="Times New Roman"/>
          <w:szCs w:val="20"/>
        </w:rPr>
        <w:t>power consumption</w:t>
      </w:r>
      <w:r>
        <w:rPr>
          <w:rFonts w:ascii="Times New Roman" w:hAnsi="Times New Roman"/>
          <w:szCs w:val="20"/>
        </w:rPr>
        <w:t xml:space="preserve"> due to beam switching, half and half beam mapping pattern should be supported as well. It also minimizes latency </w:t>
      </w:r>
      <w:r w:rsidRPr="00C166ED">
        <w:rPr>
          <w:rFonts w:ascii="Times New Roman" w:hAnsi="Times New Roman"/>
          <w:szCs w:val="20"/>
        </w:rPr>
        <w:t>due to beam switching gap, if supported.</w:t>
      </w:r>
    </w:p>
    <w:p w14:paraId="29A3795A" w14:textId="08B0ACA7" w:rsidR="003674D9" w:rsidRDefault="003674D9" w:rsidP="003674D9">
      <w:pPr>
        <w:spacing w:after="180" w:line="240" w:lineRule="auto"/>
        <w:ind w:firstLineChars="100" w:firstLine="220"/>
        <w:rPr>
          <w:rFonts w:ascii="Times New Roman" w:hAnsi="Times New Roman"/>
        </w:rPr>
      </w:pPr>
      <w:r w:rsidRPr="004A0DEB">
        <w:rPr>
          <w:rFonts w:ascii="Times New Roman" w:hAnsi="Times New Roman"/>
          <w:b/>
        </w:rPr>
        <w:t xml:space="preserve">Proposal </w:t>
      </w:r>
      <w:r>
        <w:rPr>
          <w:rFonts w:ascii="Times New Roman" w:hAnsi="Times New Roman"/>
          <w:b/>
        </w:rPr>
        <w:t>1</w:t>
      </w:r>
      <w:r w:rsidRPr="004A0DEB">
        <w:rPr>
          <w:rFonts w:ascii="Times New Roman" w:hAnsi="Times New Roman"/>
          <w:b/>
        </w:rPr>
        <w:t>:</w:t>
      </w:r>
      <w:r>
        <w:rPr>
          <w:rFonts w:ascii="Times New Roman" w:hAnsi="Times New Roman"/>
          <w:b/>
        </w:rPr>
        <w:t xml:space="preserve"> Introduce beam/power switching gap</w:t>
      </w:r>
      <w:r w:rsidRPr="00F80B0A">
        <w:rPr>
          <w:rFonts w:ascii="Times New Roman" w:hAnsi="Times New Roman"/>
          <w:b/>
        </w:rPr>
        <w:t xml:space="preserve"> between two PUSCH </w:t>
      </w:r>
      <w:proofErr w:type="spellStart"/>
      <w:r w:rsidRPr="00F80B0A">
        <w:rPr>
          <w:rFonts w:ascii="Times New Roman" w:hAnsi="Times New Roman"/>
          <w:b/>
        </w:rPr>
        <w:t>TDMed</w:t>
      </w:r>
      <w:proofErr w:type="spellEnd"/>
      <w:r w:rsidRPr="00F80B0A">
        <w:rPr>
          <w:rFonts w:ascii="Times New Roman" w:hAnsi="Times New Roman"/>
          <w:b/>
        </w:rPr>
        <w:t xml:space="preserve"> repetitions </w:t>
      </w:r>
      <w:r>
        <w:rPr>
          <w:rFonts w:ascii="Times New Roman" w:hAnsi="Times New Roman"/>
          <w:b/>
        </w:rPr>
        <w:t xml:space="preserve">considering panel activation delay, </w:t>
      </w:r>
      <w:r w:rsidRPr="00F80B0A">
        <w:rPr>
          <w:rFonts w:ascii="Times New Roman" w:hAnsi="Times New Roman"/>
          <w:b/>
        </w:rPr>
        <w:t>and support half and half beam mapping pattern</w:t>
      </w:r>
      <w:r w:rsidRPr="00135131">
        <w:rPr>
          <w:rFonts w:ascii="Times New Roman" w:hAnsi="Times New Roman"/>
          <w:b/>
        </w:rPr>
        <w:t xml:space="preserve"> </w:t>
      </w:r>
      <w:r w:rsidR="00301C4E">
        <w:rPr>
          <w:rFonts w:ascii="Times New Roman" w:hAnsi="Times New Roman"/>
          <w:b/>
        </w:rPr>
        <w:t>to</w:t>
      </w:r>
      <w:r>
        <w:rPr>
          <w:rFonts w:ascii="Times New Roman" w:hAnsi="Times New Roman"/>
          <w:b/>
        </w:rPr>
        <w:t xml:space="preserve"> minimize additional power consumption due to beam switching and </w:t>
      </w:r>
      <w:r w:rsidR="00397076">
        <w:rPr>
          <w:rFonts w:ascii="Times New Roman" w:hAnsi="Times New Roman"/>
          <w:b/>
        </w:rPr>
        <w:t xml:space="preserve">minimize </w:t>
      </w:r>
      <w:r>
        <w:rPr>
          <w:rFonts w:ascii="Times New Roman" w:hAnsi="Times New Roman"/>
          <w:b/>
        </w:rPr>
        <w:t>additional latency due to beam switching gap.</w:t>
      </w:r>
    </w:p>
    <w:p w14:paraId="269EC6AF" w14:textId="1B9FEEAA" w:rsidR="003674D9" w:rsidRDefault="00397076" w:rsidP="003674D9">
      <w:pPr>
        <w:spacing w:after="180" w:line="240" w:lineRule="auto"/>
        <w:ind w:firstLineChars="100" w:firstLine="220"/>
        <w:rPr>
          <w:rFonts w:ascii="Times New Roman" w:hAnsi="Times New Roman"/>
        </w:rPr>
      </w:pPr>
      <w:r w:rsidRPr="00465AAA">
        <w:rPr>
          <w:rFonts w:ascii="Times New Roman" w:hAnsi="Times New Roman"/>
        </w:rPr>
        <w:t xml:space="preserve">For PTRS-DMRS association for rank &gt; 2, the same approach as rank=2 can be applied. </w:t>
      </w:r>
      <w:r w:rsidR="003674D9" w:rsidRPr="00465AAA">
        <w:rPr>
          <w:rFonts w:ascii="Times New Roman" w:hAnsi="Times New Roman"/>
        </w:rPr>
        <w:t xml:space="preserve">It means </w:t>
      </w:r>
      <w:r w:rsidR="003674D9" w:rsidRPr="00F80B0A">
        <w:rPr>
          <w:rFonts w:ascii="Times New Roman" w:hAnsi="Times New Roman"/>
        </w:rPr>
        <w:t>MSB 1 bit and LSB 1 bit indicate PTRS-DMRS association for TRP 1 and for TRP 2, respectively.</w:t>
      </w:r>
      <w:r w:rsidR="003674D9">
        <w:rPr>
          <w:rFonts w:ascii="Times New Roman" w:hAnsi="Times New Roman"/>
        </w:rPr>
        <w:t xml:space="preserve"> For example, if </w:t>
      </w:r>
      <w:proofErr w:type="spellStart"/>
      <w:r w:rsidR="003674D9" w:rsidRPr="00A76A58">
        <w:rPr>
          <w:rFonts w:ascii="Times New Roman" w:hAnsi="Times New Roman"/>
          <w:i/>
        </w:rPr>
        <w:t>maxNrofPorts</w:t>
      </w:r>
      <w:proofErr w:type="spellEnd"/>
      <w:r w:rsidR="003674D9" w:rsidRPr="00A76A58">
        <w:rPr>
          <w:rFonts w:ascii="Times New Roman" w:hAnsi="Times New Roman"/>
        </w:rPr>
        <w:t xml:space="preserve"> = </w:t>
      </w:r>
      <w:r w:rsidR="003674D9">
        <w:rPr>
          <w:rFonts w:ascii="Times New Roman" w:hAnsi="Times New Roman"/>
        </w:rPr>
        <w:t>1</w:t>
      </w:r>
      <w:r w:rsidR="003674D9" w:rsidRPr="00A76A58">
        <w:rPr>
          <w:rFonts w:ascii="Times New Roman" w:hAnsi="Times New Roman"/>
        </w:rPr>
        <w:t xml:space="preserve"> and </w:t>
      </w:r>
      <w:r w:rsidR="003674D9">
        <w:rPr>
          <w:rFonts w:ascii="Times New Roman" w:hAnsi="Times New Roman"/>
        </w:rPr>
        <w:t xml:space="preserve">rank = 3 or 4, for each TRP, 1 bit indicates one of the first two DMRS ports so that </w:t>
      </w:r>
      <w:proofErr w:type="spellStart"/>
      <w:r w:rsidR="003674D9">
        <w:rPr>
          <w:rFonts w:ascii="Times New Roman" w:hAnsi="Times New Roman"/>
        </w:rPr>
        <w:t>gNB</w:t>
      </w:r>
      <w:proofErr w:type="spellEnd"/>
      <w:r w:rsidR="003674D9">
        <w:rPr>
          <w:rFonts w:ascii="Times New Roman" w:hAnsi="Times New Roman"/>
        </w:rPr>
        <w:t xml:space="preserve"> can avoid associating PTRS with worst DMRS port among 3 DMRS ports. Similarly, if </w:t>
      </w:r>
      <w:proofErr w:type="spellStart"/>
      <w:r w:rsidR="003674D9" w:rsidRPr="00F80B0A">
        <w:rPr>
          <w:rFonts w:ascii="Times New Roman" w:hAnsi="Times New Roman"/>
          <w:i/>
        </w:rPr>
        <w:t>maxNrofPorts</w:t>
      </w:r>
      <w:proofErr w:type="spellEnd"/>
      <w:r w:rsidR="003674D9" w:rsidRPr="00F80B0A">
        <w:rPr>
          <w:rFonts w:ascii="Times New Roman" w:hAnsi="Times New Roman"/>
        </w:rPr>
        <w:t xml:space="preserve"> = </w:t>
      </w:r>
      <w:r w:rsidR="003674D9">
        <w:rPr>
          <w:rFonts w:ascii="Times New Roman" w:hAnsi="Times New Roman"/>
        </w:rPr>
        <w:t>2</w:t>
      </w:r>
      <w:r w:rsidR="003674D9" w:rsidRPr="00F80B0A">
        <w:rPr>
          <w:rFonts w:ascii="Times New Roman" w:hAnsi="Times New Roman"/>
        </w:rPr>
        <w:t xml:space="preserve"> and </w:t>
      </w:r>
      <w:r w:rsidR="003674D9">
        <w:rPr>
          <w:rFonts w:ascii="Times New Roman" w:hAnsi="Times New Roman"/>
        </w:rPr>
        <w:t xml:space="preserve">rank = 3 (or 4), for each TRP, 1 bit indicates one of two DMRS ports sharing the same PTRS port (or PTRS port 0 for rank = 4). Alternatively, association field can </w:t>
      </w:r>
      <w:r w:rsidR="003674D9">
        <w:rPr>
          <w:rFonts w:ascii="Times New Roman" w:hAnsi="Times New Roman"/>
        </w:rPr>
        <w:lastRenderedPageBreak/>
        <w:t xml:space="preserve">be extended with 4 bits with full association flexibility but we don’t see the strong need for such optimization for high rank transmission in FR2. </w:t>
      </w:r>
    </w:p>
    <w:p w14:paraId="3438F188" w14:textId="35265C70" w:rsidR="003674D9" w:rsidRPr="00BB19AA" w:rsidRDefault="003674D9" w:rsidP="003674D9">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Pr>
          <w:rFonts w:ascii="Times New Roman" w:hAnsi="Times New Roman"/>
          <w:b/>
        </w:rPr>
        <w:t>2</w:t>
      </w:r>
      <w:r w:rsidRPr="004A0DEB">
        <w:rPr>
          <w:rFonts w:ascii="Times New Roman" w:hAnsi="Times New Roman"/>
          <w:b/>
        </w:rPr>
        <w:t>: For TRP specific PTRS-DMRS association</w:t>
      </w:r>
      <w:r>
        <w:rPr>
          <w:rFonts w:ascii="Times New Roman" w:hAnsi="Times New Roman"/>
          <w:b/>
        </w:rPr>
        <w:t xml:space="preserve"> for rank &gt; 2</w:t>
      </w:r>
      <w:r w:rsidRPr="004A0DEB">
        <w:rPr>
          <w:rFonts w:ascii="Times New Roman" w:hAnsi="Times New Roman"/>
          <w:b/>
        </w:rPr>
        <w:t xml:space="preserve">, </w:t>
      </w:r>
    </w:p>
    <w:p w14:paraId="0796AC9A" w14:textId="77777777" w:rsidR="003674D9" w:rsidRPr="00397076" w:rsidRDefault="003674D9" w:rsidP="003674D9">
      <w:pPr>
        <w:numPr>
          <w:ilvl w:val="0"/>
          <w:numId w:val="18"/>
        </w:numPr>
        <w:spacing w:after="0" w:line="240" w:lineRule="auto"/>
        <w:rPr>
          <w:rFonts w:ascii="Times New Roman" w:hAnsi="Times New Roman"/>
          <w:b/>
          <w:szCs w:val="20"/>
        </w:rPr>
      </w:pPr>
      <w:r w:rsidRPr="00397076">
        <w:rPr>
          <w:rFonts w:ascii="Times New Roman" w:hAnsi="Times New Roman"/>
          <w:b/>
        </w:rPr>
        <w:t>1 bit MSB is used to indicate PTRS-DMRS association for the first TRP, and 1 bit LSB is used to indicate PTRS-DMRS association for the second TRP</w:t>
      </w:r>
    </w:p>
    <w:p w14:paraId="3A683A48" w14:textId="77777777" w:rsidR="003674D9" w:rsidRPr="00397076" w:rsidRDefault="003674D9" w:rsidP="003674D9">
      <w:pPr>
        <w:numPr>
          <w:ilvl w:val="1"/>
          <w:numId w:val="18"/>
        </w:numPr>
        <w:spacing w:after="0" w:line="240" w:lineRule="auto"/>
        <w:rPr>
          <w:rFonts w:ascii="Times New Roman" w:hAnsi="Times New Roman"/>
          <w:b/>
          <w:szCs w:val="20"/>
        </w:rPr>
      </w:pPr>
      <w:proofErr w:type="gramStart"/>
      <w:r w:rsidRPr="00397076">
        <w:rPr>
          <w:rFonts w:ascii="Times New Roman" w:hAnsi="Times New Roman"/>
          <w:b/>
        </w:rPr>
        <w:t>if</w:t>
      </w:r>
      <w:proofErr w:type="gramEnd"/>
      <w:r w:rsidRPr="00397076">
        <w:rPr>
          <w:rFonts w:ascii="Times New Roman" w:hAnsi="Times New Roman"/>
          <w:b/>
        </w:rPr>
        <w:t xml:space="preserve"> </w:t>
      </w:r>
      <w:proofErr w:type="spellStart"/>
      <w:r w:rsidRPr="00397076">
        <w:rPr>
          <w:rFonts w:ascii="Times New Roman" w:hAnsi="Times New Roman"/>
          <w:b/>
          <w:i/>
          <w:iCs/>
        </w:rPr>
        <w:t>maxNrofPorts</w:t>
      </w:r>
      <w:proofErr w:type="spellEnd"/>
      <w:r w:rsidRPr="00397076">
        <w:rPr>
          <w:rFonts w:ascii="Times New Roman" w:hAnsi="Times New Roman"/>
          <w:b/>
        </w:rPr>
        <w:t xml:space="preserve"> = 1, the 1 bit indicates one of the first two DMRS ports. </w:t>
      </w:r>
    </w:p>
    <w:p w14:paraId="4B90A7AF" w14:textId="77777777" w:rsidR="003674D9" w:rsidRPr="00397076" w:rsidRDefault="003674D9" w:rsidP="003674D9">
      <w:pPr>
        <w:numPr>
          <w:ilvl w:val="1"/>
          <w:numId w:val="18"/>
        </w:numPr>
        <w:spacing w:after="0" w:line="240" w:lineRule="auto"/>
        <w:rPr>
          <w:rFonts w:ascii="Times New Roman" w:hAnsi="Times New Roman"/>
          <w:b/>
          <w:szCs w:val="20"/>
        </w:rPr>
      </w:pPr>
      <w:proofErr w:type="gramStart"/>
      <w:r w:rsidRPr="00397076">
        <w:rPr>
          <w:rFonts w:ascii="Times New Roman" w:hAnsi="Times New Roman"/>
          <w:b/>
        </w:rPr>
        <w:t>if</w:t>
      </w:r>
      <w:proofErr w:type="gramEnd"/>
      <w:r w:rsidRPr="00397076">
        <w:rPr>
          <w:rFonts w:ascii="Times New Roman" w:hAnsi="Times New Roman"/>
          <w:b/>
        </w:rPr>
        <w:t xml:space="preserve"> </w:t>
      </w:r>
      <w:proofErr w:type="spellStart"/>
      <w:r w:rsidRPr="00397076">
        <w:rPr>
          <w:rFonts w:ascii="Times New Roman" w:hAnsi="Times New Roman"/>
          <w:b/>
          <w:i/>
          <w:iCs/>
        </w:rPr>
        <w:t>maxNrofPorts</w:t>
      </w:r>
      <w:proofErr w:type="spellEnd"/>
      <w:r w:rsidRPr="00397076">
        <w:rPr>
          <w:rFonts w:ascii="Times New Roman" w:hAnsi="Times New Roman"/>
          <w:b/>
        </w:rPr>
        <w:t xml:space="preserve"> = 2, the 1 bit indicates one of two DMRS ports sharing the same PTRS port.</w:t>
      </w:r>
    </w:p>
    <w:p w14:paraId="7E88B3F8" w14:textId="34B98744" w:rsidR="003674D9" w:rsidRPr="00F80B0A" w:rsidRDefault="003674D9" w:rsidP="003674D9">
      <w:pPr>
        <w:spacing w:after="180" w:line="240" w:lineRule="auto"/>
        <w:ind w:firstLineChars="100" w:firstLine="220"/>
        <w:rPr>
          <w:rFonts w:ascii="Times New Roman" w:hAnsi="Times New Roman"/>
        </w:rPr>
      </w:pPr>
      <w:r w:rsidRPr="00F80B0A">
        <w:rPr>
          <w:rFonts w:ascii="Times New Roman" w:hAnsi="Times New Roman"/>
        </w:rPr>
        <w:t xml:space="preserve">According to current specification, initial transmission for CG PUSCH repetition for RV pattern 0231 is only possible in the first transmission occasion among N repetition occasion. As a result, </w:t>
      </w:r>
      <w:proofErr w:type="spellStart"/>
      <w:r w:rsidRPr="00F80B0A">
        <w:rPr>
          <w:rFonts w:ascii="Times New Roman" w:hAnsi="Times New Roman"/>
        </w:rPr>
        <w:t>gNB</w:t>
      </w:r>
      <w:proofErr w:type="spellEnd"/>
      <w:r w:rsidRPr="00F80B0A">
        <w:rPr>
          <w:rFonts w:ascii="Times New Roman" w:hAnsi="Times New Roman"/>
        </w:rPr>
        <w:t xml:space="preserve"> can conduct blind detection of existence of initial transmission only in the first transmission occasion among N repetition, which requires lower complexity than blind detection in every transmission occasion. However, it can increase latency when UL data is arrived after the first occasion. This potential latency can be reduced in case of MTRP CG PUSCH repetition by allowing initial transmission at not only the first transmission occasion of TRP 1 but also the first transmission occasion of TRP 2. </w:t>
      </w:r>
      <w:r>
        <w:rPr>
          <w:rFonts w:ascii="Times New Roman" w:hAnsi="Times New Roman"/>
        </w:rPr>
        <w:t>Unlike STRP repetition case, this may not increase BD complexity since each TRP can perform BD independently</w:t>
      </w:r>
      <w:r w:rsidRPr="00F80B0A">
        <w:rPr>
          <w:rFonts w:ascii="Times New Roman" w:hAnsi="Times New Roman"/>
        </w:rPr>
        <w:t>.</w:t>
      </w:r>
    </w:p>
    <w:p w14:paraId="5D6D2ADA" w14:textId="1BB4F893" w:rsidR="003674D9" w:rsidRDefault="003674D9" w:rsidP="003674D9">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Pr>
          <w:rFonts w:ascii="Times New Roman" w:hAnsi="Times New Roman"/>
          <w:b/>
        </w:rPr>
        <w:t>3</w:t>
      </w:r>
      <w:r w:rsidRPr="004A0DEB">
        <w:rPr>
          <w:rFonts w:ascii="Times New Roman" w:hAnsi="Times New Roman"/>
          <w:b/>
        </w:rPr>
        <w:t xml:space="preserve">: For </w:t>
      </w:r>
      <w:r>
        <w:rPr>
          <w:rFonts w:ascii="Times New Roman" w:hAnsi="Times New Roman"/>
          <w:b/>
        </w:rPr>
        <w:t>MTRP CG PUSCH repetition with</w:t>
      </w:r>
      <w:r w:rsidRPr="003310A3">
        <w:rPr>
          <w:rFonts w:ascii="Times New Roman" w:hAnsi="Times New Roman"/>
          <w:b/>
        </w:rPr>
        <w:t xml:space="preserve"> </w:t>
      </w:r>
      <w:r>
        <w:rPr>
          <w:rFonts w:ascii="Times New Roman" w:hAnsi="Times New Roman"/>
          <w:b/>
        </w:rPr>
        <w:t>RV pattern 0231, support initial transmission at the first transmission occasion of TRP 1 or at the first transmission occasion of TRP 2.</w:t>
      </w:r>
    </w:p>
    <w:p w14:paraId="4011CD7A" w14:textId="77777777" w:rsidR="003674D9" w:rsidRPr="00C166ED" w:rsidRDefault="003674D9" w:rsidP="003674D9">
      <w:pPr>
        <w:spacing w:after="180" w:line="240" w:lineRule="auto"/>
        <w:ind w:firstLineChars="100" w:firstLine="220"/>
        <w:rPr>
          <w:rFonts w:ascii="Times New Roman" w:hAnsi="Times New Roman"/>
        </w:rPr>
      </w:pPr>
      <w:r w:rsidRPr="00C166ED">
        <w:rPr>
          <w:rFonts w:ascii="Times New Roman" w:hAnsi="Times New Roman"/>
        </w:rPr>
        <w:t xml:space="preserve">Regarding PHR reporting related to M-TRP PUSCH repetition, per TRP PHR should be supported since UE applies different PC sets for different </w:t>
      </w:r>
      <w:r>
        <w:rPr>
          <w:rFonts w:ascii="Times New Roman" w:hAnsi="Times New Roman"/>
        </w:rPr>
        <w:t xml:space="preserve">TRP </w:t>
      </w:r>
      <w:r w:rsidRPr="00C166ED">
        <w:rPr>
          <w:rFonts w:ascii="Times New Roman" w:hAnsi="Times New Roman"/>
        </w:rPr>
        <w:t>PUSCH. There were several options listed in the last meeting and our preference is Option 2 or 4. Specifically</w:t>
      </w:r>
      <w:r>
        <w:rPr>
          <w:rFonts w:ascii="Times New Roman" w:hAnsi="Times New Roman"/>
        </w:rPr>
        <w:t>,</w:t>
      </w:r>
      <w:r w:rsidRPr="00C166ED">
        <w:rPr>
          <w:rFonts w:ascii="Times New Roman" w:hAnsi="Times New Roman"/>
        </w:rPr>
        <w:t xml:space="preserve"> </w:t>
      </w:r>
      <w:r>
        <w:rPr>
          <w:rFonts w:ascii="Times New Roman" w:hAnsi="Times New Roman"/>
        </w:rPr>
        <w:t>i</w:t>
      </w:r>
      <w:r w:rsidRPr="00C166ED">
        <w:rPr>
          <w:rFonts w:ascii="Times New Roman" w:hAnsi="Times New Roman"/>
        </w:rPr>
        <w:t>n Option 2, after calculating per TRP PHR, UE reports one of the two, e.g., largest or smallest one</w:t>
      </w:r>
      <w:r>
        <w:rPr>
          <w:rFonts w:ascii="Times New Roman" w:hAnsi="Times New Roman"/>
        </w:rPr>
        <w:t>,</w:t>
      </w:r>
      <w:r w:rsidRPr="00C166ED">
        <w:rPr>
          <w:rFonts w:ascii="Times New Roman" w:hAnsi="Times New Roman"/>
        </w:rPr>
        <w:t xml:space="preserve"> and in Option 4, UE reports both PHRs in MAC-CE PUSCH.</w:t>
      </w:r>
    </w:p>
    <w:p w14:paraId="0604AAD3" w14:textId="3422B9BF" w:rsidR="003674D9" w:rsidRDefault="003674D9" w:rsidP="003674D9">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Pr>
          <w:rFonts w:ascii="Times New Roman" w:hAnsi="Times New Roman"/>
          <w:b/>
        </w:rPr>
        <w:t>4</w:t>
      </w:r>
      <w:r w:rsidRPr="004A0DEB">
        <w:rPr>
          <w:rFonts w:ascii="Times New Roman" w:hAnsi="Times New Roman"/>
          <w:b/>
        </w:rPr>
        <w:t xml:space="preserve">: For </w:t>
      </w:r>
      <w:r>
        <w:rPr>
          <w:rFonts w:ascii="Times New Roman" w:hAnsi="Times New Roman"/>
          <w:b/>
        </w:rPr>
        <w:t xml:space="preserve">MTRP </w:t>
      </w:r>
      <w:r w:rsidRPr="00C166ED">
        <w:rPr>
          <w:rFonts w:ascii="Times New Roman" w:hAnsi="Times New Roman"/>
          <w:b/>
        </w:rPr>
        <w:t>PHR reporting</w:t>
      </w:r>
      <w:r>
        <w:rPr>
          <w:rFonts w:ascii="Times New Roman" w:hAnsi="Times New Roman"/>
          <w:b/>
        </w:rPr>
        <w:t xml:space="preserve">, support </w:t>
      </w:r>
      <w:r w:rsidRPr="00C166ED">
        <w:rPr>
          <w:rFonts w:ascii="Times New Roman" w:hAnsi="Times New Roman"/>
          <w:b/>
        </w:rPr>
        <w:t xml:space="preserve">Option 2 </w:t>
      </w:r>
      <w:r w:rsidR="00301C4E">
        <w:rPr>
          <w:rFonts w:ascii="Times New Roman" w:hAnsi="Times New Roman"/>
          <w:b/>
        </w:rPr>
        <w:t>(</w:t>
      </w:r>
      <w:r w:rsidRPr="00C166ED">
        <w:rPr>
          <w:rFonts w:ascii="Times New Roman" w:hAnsi="Times New Roman"/>
          <w:b/>
        </w:rPr>
        <w:t>reporting one of the two PHR</w:t>
      </w:r>
      <w:r w:rsidR="00301C4E">
        <w:rPr>
          <w:rFonts w:ascii="Times New Roman" w:hAnsi="Times New Roman"/>
          <w:b/>
        </w:rPr>
        <w:t>)</w:t>
      </w:r>
      <w:r w:rsidRPr="00C166ED">
        <w:rPr>
          <w:rFonts w:ascii="Times New Roman" w:hAnsi="Times New Roman"/>
          <w:b/>
        </w:rPr>
        <w:t xml:space="preserve"> or Option 4 </w:t>
      </w:r>
      <w:r w:rsidR="00301C4E">
        <w:rPr>
          <w:rFonts w:ascii="Times New Roman" w:hAnsi="Times New Roman"/>
          <w:b/>
        </w:rPr>
        <w:t>(</w:t>
      </w:r>
      <w:r w:rsidRPr="00C166ED">
        <w:rPr>
          <w:rFonts w:ascii="Times New Roman" w:hAnsi="Times New Roman"/>
          <w:b/>
        </w:rPr>
        <w:t>reporting the two PHR at the same time</w:t>
      </w:r>
      <w:r w:rsidR="00301C4E">
        <w:rPr>
          <w:rFonts w:ascii="Times New Roman" w:hAnsi="Times New Roman"/>
          <w:b/>
        </w:rPr>
        <w:t>)</w:t>
      </w:r>
      <w:r w:rsidRPr="00C166ED">
        <w:rPr>
          <w:rFonts w:ascii="Times New Roman" w:hAnsi="Times New Roman"/>
          <w:b/>
        </w:rPr>
        <w:t>.</w:t>
      </w:r>
    </w:p>
    <w:p w14:paraId="7C1A0A89" w14:textId="77777777" w:rsidR="003674D9" w:rsidRPr="00397076" w:rsidRDefault="003674D9" w:rsidP="003674D9">
      <w:pPr>
        <w:spacing w:after="180" w:line="240" w:lineRule="auto"/>
        <w:ind w:firstLineChars="100" w:firstLine="220"/>
        <w:rPr>
          <w:rFonts w:ascii="Times New Roman" w:hAnsi="Times New Roman"/>
        </w:rPr>
      </w:pPr>
      <w:r w:rsidRPr="00397076">
        <w:rPr>
          <w:rFonts w:ascii="Times New Roman" w:hAnsi="Times New Roman"/>
          <w:szCs w:val="20"/>
        </w:rPr>
        <w:t xml:space="preserve">In the </w:t>
      </w:r>
      <w:r w:rsidRPr="00301C4E">
        <w:rPr>
          <w:rFonts w:ascii="Times New Roman" w:hAnsi="Times New Roman"/>
          <w:szCs w:val="20"/>
        </w:rPr>
        <w:t xml:space="preserve">last meeting we made working assumption to introduce </w:t>
      </w:r>
      <w:r w:rsidRPr="00397076">
        <w:rPr>
          <w:rFonts w:ascii="Times New Roman" w:hAnsi="Times New Roman"/>
        </w:rPr>
        <w:t xml:space="preserve">new field in DCI to indicate dynamic switching between MTRP and STRP PUSCH and field size is FFS. Considering dynamic switching among MTRP, TRP 1, TRP 2 transmission, the WA should be confirmed with 2 bits field size. </w:t>
      </w:r>
    </w:p>
    <w:p w14:paraId="0E131838" w14:textId="2ABC23FE" w:rsidR="003674D9" w:rsidRDefault="003674D9" w:rsidP="003674D9">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Pr>
          <w:rFonts w:ascii="Times New Roman" w:hAnsi="Times New Roman"/>
          <w:b/>
        </w:rPr>
        <w:t>5</w:t>
      </w:r>
      <w:r w:rsidRPr="004A0DEB">
        <w:rPr>
          <w:rFonts w:ascii="Times New Roman" w:hAnsi="Times New Roman"/>
          <w:b/>
        </w:rPr>
        <w:t xml:space="preserve">: </w:t>
      </w:r>
      <w:r>
        <w:rPr>
          <w:rFonts w:ascii="Times New Roman" w:hAnsi="Times New Roman"/>
          <w:b/>
        </w:rPr>
        <w:t xml:space="preserve">Confirm working assumption to introduce </w:t>
      </w:r>
      <w:r w:rsidRPr="00C166ED">
        <w:rPr>
          <w:rFonts w:ascii="Times New Roman" w:hAnsi="Times New Roman"/>
          <w:b/>
        </w:rPr>
        <w:t>new field in DCI to indicate dynamic switching between MTRP and STRP PUSCH with 2 bits field size.</w:t>
      </w:r>
    </w:p>
    <w:p w14:paraId="30267D3A" w14:textId="186075C5" w:rsidR="00B479DC" w:rsidRPr="00490E82" w:rsidRDefault="00B479DC" w:rsidP="00444799">
      <w:pPr>
        <w:spacing w:after="180" w:line="240" w:lineRule="auto"/>
        <w:ind w:firstLineChars="100" w:firstLine="220"/>
        <w:rPr>
          <w:rFonts w:ascii="Times New Roman" w:hAnsi="Times New Roman"/>
          <w:szCs w:val="20"/>
        </w:rPr>
      </w:pPr>
      <w:r>
        <w:rPr>
          <w:rFonts w:ascii="Times New Roman" w:hAnsi="Times New Roman" w:hint="eastAsia"/>
          <w:szCs w:val="20"/>
        </w:rPr>
        <w:t>In</w:t>
      </w:r>
      <w:r>
        <w:rPr>
          <w:rFonts w:ascii="Times New Roman" w:hAnsi="Times New Roman"/>
          <w:szCs w:val="20"/>
        </w:rPr>
        <w:t xml:space="preserve"> the last meeting, it is FFS whether</w:t>
      </w:r>
      <w:r w:rsidRPr="00B479DC">
        <w:rPr>
          <w:rFonts w:ascii="Times New Roman" w:hAnsi="Times New Roman"/>
          <w:szCs w:val="20"/>
        </w:rPr>
        <w:t xml:space="preserve"> </w:t>
      </w:r>
      <w:r>
        <w:rPr>
          <w:rFonts w:ascii="Times New Roman" w:hAnsi="Times New Roman"/>
          <w:szCs w:val="20"/>
        </w:rPr>
        <w:t>fre</w:t>
      </w:r>
      <w:r w:rsidRPr="00A76A58">
        <w:rPr>
          <w:rFonts w:ascii="Times New Roman" w:hAnsi="Times New Roman"/>
          <w:szCs w:val="20"/>
        </w:rPr>
        <w:t>quency hopping is performed among the repetitions with the same beam</w:t>
      </w:r>
      <w:r>
        <w:rPr>
          <w:rFonts w:ascii="Times New Roman" w:hAnsi="Times New Roman"/>
          <w:szCs w:val="20"/>
        </w:rPr>
        <w:t>. If frequency hopping is applied without consideration of beam mapp</w:t>
      </w:r>
      <w:r w:rsidR="00444799">
        <w:rPr>
          <w:rFonts w:ascii="Times New Roman" w:hAnsi="Times New Roman"/>
          <w:szCs w:val="20"/>
        </w:rPr>
        <w:t>ing, each TRP cannot achieve frequency hopping gain at all</w:t>
      </w:r>
      <w:r>
        <w:rPr>
          <w:rFonts w:ascii="Times New Roman" w:hAnsi="Times New Roman"/>
          <w:szCs w:val="20"/>
        </w:rPr>
        <w:t>. For example, in case of MTRP PUSCH repetition type A with cyclic beam mapping</w:t>
      </w:r>
      <w:r w:rsidR="00444799">
        <w:rPr>
          <w:rFonts w:ascii="Times New Roman" w:hAnsi="Times New Roman"/>
          <w:szCs w:val="20"/>
        </w:rPr>
        <w:t xml:space="preserve"> and inter-slot frequency hopping</w:t>
      </w:r>
      <w:r>
        <w:rPr>
          <w:rFonts w:ascii="Times New Roman" w:hAnsi="Times New Roman"/>
          <w:szCs w:val="20"/>
        </w:rPr>
        <w:t>, the first beam is applied on only first frequency hop and the second beam is applied on only second frequency hop</w:t>
      </w:r>
      <w:r w:rsidR="00444799">
        <w:rPr>
          <w:rFonts w:ascii="Times New Roman" w:hAnsi="Times New Roman"/>
          <w:szCs w:val="20"/>
        </w:rPr>
        <w:t xml:space="preserve">. As a result, each TRP receives PUSCH without frequency hopping. </w:t>
      </w:r>
      <w:r w:rsidR="00490E82">
        <w:rPr>
          <w:rFonts w:ascii="Times New Roman" w:hAnsi="Times New Roman"/>
          <w:szCs w:val="20"/>
        </w:rPr>
        <w:t>To achieve both beam diversity and frequency hopping gain, sequential beam mapping and inter-slot frequency hopping can be applied but it can increase latency due to sequential beam mapping in blockage scenario.</w:t>
      </w:r>
    </w:p>
    <w:p w14:paraId="24905271" w14:textId="08B0E89C" w:rsidR="0071542B" w:rsidRPr="00F80B0A" w:rsidRDefault="00444799" w:rsidP="005443D3">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sidR="003674D9">
        <w:rPr>
          <w:rFonts w:ascii="Times New Roman" w:hAnsi="Times New Roman"/>
          <w:b/>
        </w:rPr>
        <w:t>6</w:t>
      </w:r>
      <w:r w:rsidRPr="004A0DEB">
        <w:rPr>
          <w:rFonts w:ascii="Times New Roman" w:hAnsi="Times New Roman"/>
          <w:b/>
        </w:rPr>
        <w:t xml:space="preserve">: </w:t>
      </w:r>
      <w:r w:rsidRPr="0025223D">
        <w:rPr>
          <w:rFonts w:ascii="Times New Roman" w:hAnsi="Times New Roman"/>
          <w:b/>
        </w:rPr>
        <w:t>Fr</w:t>
      </w:r>
      <w:r w:rsidRPr="00F80B0A">
        <w:rPr>
          <w:rFonts w:ascii="Times New Roman" w:hAnsi="Times New Roman"/>
          <w:b/>
        </w:rPr>
        <w:t>equency hopping should be performed among the repetitions with the same beam</w:t>
      </w:r>
      <w:r>
        <w:rPr>
          <w:rFonts w:ascii="Times New Roman" w:hAnsi="Times New Roman"/>
          <w:b/>
        </w:rPr>
        <w:t>.</w:t>
      </w:r>
    </w:p>
    <w:p w14:paraId="6AC42DE1" w14:textId="31CBEA22" w:rsidR="00F40D04" w:rsidRPr="004A0DEB" w:rsidRDefault="00581918" w:rsidP="003B71E5">
      <w:pPr>
        <w:spacing w:after="180" w:line="240" w:lineRule="auto"/>
        <w:ind w:firstLineChars="100" w:firstLine="220"/>
        <w:rPr>
          <w:rFonts w:ascii="Times New Roman" w:hAnsi="Times New Roman"/>
        </w:rPr>
      </w:pPr>
      <w:r w:rsidRPr="004A0DEB">
        <w:rPr>
          <w:rFonts w:ascii="Times New Roman" w:hAnsi="Times New Roman"/>
          <w:szCs w:val="20"/>
        </w:rPr>
        <w:t>In addition</w:t>
      </w:r>
      <w:r w:rsidR="00CD247A" w:rsidRPr="004A0DEB">
        <w:rPr>
          <w:rFonts w:ascii="Times New Roman" w:hAnsi="Times New Roman"/>
          <w:szCs w:val="20"/>
        </w:rPr>
        <w:t xml:space="preserve"> to PUSCH repetition scheme</w:t>
      </w:r>
      <w:r w:rsidRPr="004A0DEB">
        <w:rPr>
          <w:rFonts w:ascii="Times New Roman" w:hAnsi="Times New Roman"/>
          <w:szCs w:val="20"/>
        </w:rPr>
        <w:t xml:space="preserve">, </w:t>
      </w:r>
      <w:r w:rsidRPr="00B479DC">
        <w:rPr>
          <w:rFonts w:ascii="Times New Roman" w:hAnsi="Times New Roman"/>
          <w:szCs w:val="20"/>
        </w:rPr>
        <w:t xml:space="preserve">TDM based single PUSCH scheme without repetition can be considered. </w:t>
      </w:r>
      <w:r w:rsidR="00F40D04" w:rsidRPr="0025223D">
        <w:rPr>
          <w:rFonts w:ascii="Times New Roman" w:hAnsi="Times New Roman"/>
          <w:szCs w:val="20"/>
        </w:rPr>
        <w:t>For TDM based single P</w:t>
      </w:r>
      <w:r w:rsidR="002E2EE0" w:rsidRPr="0025223D">
        <w:rPr>
          <w:rFonts w:ascii="Times New Roman" w:hAnsi="Times New Roman"/>
          <w:szCs w:val="20"/>
        </w:rPr>
        <w:t>US</w:t>
      </w:r>
      <w:r w:rsidR="00F40D04" w:rsidRPr="0025223D">
        <w:rPr>
          <w:rFonts w:ascii="Times New Roman" w:hAnsi="Times New Roman"/>
          <w:szCs w:val="20"/>
        </w:rPr>
        <w:t xml:space="preserve">CH, different OFDM symbols of a </w:t>
      </w:r>
      <w:r w:rsidR="00D962DD" w:rsidRPr="0025223D">
        <w:rPr>
          <w:rFonts w:ascii="Times New Roman" w:hAnsi="Times New Roman"/>
          <w:szCs w:val="20"/>
        </w:rPr>
        <w:t xml:space="preserve">single </w:t>
      </w:r>
      <w:r w:rsidR="00F40D04" w:rsidRPr="0025223D">
        <w:rPr>
          <w:rFonts w:ascii="Times New Roman" w:hAnsi="Times New Roman"/>
          <w:szCs w:val="20"/>
        </w:rPr>
        <w:t>P</w:t>
      </w:r>
      <w:r w:rsidR="00D962DD" w:rsidRPr="0025223D">
        <w:rPr>
          <w:rFonts w:ascii="Times New Roman" w:hAnsi="Times New Roman"/>
          <w:szCs w:val="20"/>
        </w:rPr>
        <w:t>USCH</w:t>
      </w:r>
      <w:r w:rsidR="001F1C40" w:rsidRPr="0025223D">
        <w:rPr>
          <w:rFonts w:ascii="Times New Roman" w:hAnsi="Times New Roman"/>
          <w:szCs w:val="20"/>
        </w:rPr>
        <w:t xml:space="preserve"> </w:t>
      </w:r>
      <w:r w:rsidR="001F1C40" w:rsidRPr="003C64DB">
        <w:rPr>
          <w:rFonts w:ascii="Times New Roman" w:hAnsi="Times New Roman" w:hint="eastAsia"/>
          <w:szCs w:val="20"/>
        </w:rPr>
        <w:t xml:space="preserve">are </w:t>
      </w:r>
      <w:r w:rsidR="001F1C40" w:rsidRPr="008F0D80">
        <w:rPr>
          <w:rFonts w:ascii="Times New Roman" w:hAnsi="Times New Roman"/>
          <w:szCs w:val="20"/>
        </w:rPr>
        <w:t>transmitted toward different TRPs</w:t>
      </w:r>
      <w:r w:rsidR="00F40D04" w:rsidRPr="008F0D80">
        <w:rPr>
          <w:rFonts w:ascii="Times New Roman" w:hAnsi="Times New Roman"/>
          <w:szCs w:val="20"/>
        </w:rPr>
        <w:t xml:space="preserve">. </w:t>
      </w:r>
      <w:r w:rsidR="002E2EE0" w:rsidRPr="00B3098C">
        <w:rPr>
          <w:rFonts w:ascii="Times New Roman" w:hAnsi="Times New Roman"/>
          <w:szCs w:val="20"/>
        </w:rPr>
        <w:t xml:space="preserve">For example, 10 symbol PUSCH is scheduled and 1st to 5th symbols are transmitted </w:t>
      </w:r>
      <w:r w:rsidR="000B1DF6" w:rsidRPr="00A87FA3">
        <w:rPr>
          <w:rFonts w:ascii="Times New Roman" w:hAnsi="Times New Roman"/>
          <w:szCs w:val="20"/>
        </w:rPr>
        <w:t xml:space="preserve">through beam/panel toward TRP 1 </w:t>
      </w:r>
      <w:r w:rsidR="002E2EE0" w:rsidRPr="00A87FA3">
        <w:rPr>
          <w:rFonts w:ascii="Times New Roman" w:hAnsi="Times New Roman"/>
          <w:szCs w:val="20"/>
        </w:rPr>
        <w:t xml:space="preserve">and the remains are </w:t>
      </w:r>
      <w:r w:rsidR="000B1DF6" w:rsidRPr="00A87FA3">
        <w:rPr>
          <w:rFonts w:ascii="Times New Roman" w:hAnsi="Times New Roman"/>
          <w:szCs w:val="20"/>
        </w:rPr>
        <w:t xml:space="preserve">through beam/panel </w:t>
      </w:r>
      <w:r w:rsidR="000B1DF6" w:rsidRPr="00A87FA3">
        <w:rPr>
          <w:rFonts w:ascii="Times New Roman" w:hAnsi="Times New Roman"/>
          <w:szCs w:val="20"/>
        </w:rPr>
        <w:lastRenderedPageBreak/>
        <w:t>toward TRP 2</w:t>
      </w:r>
      <w:r w:rsidR="002E2EE0" w:rsidRPr="00A87FA3">
        <w:rPr>
          <w:rFonts w:ascii="Times New Roman" w:hAnsi="Times New Roman"/>
          <w:szCs w:val="20"/>
        </w:rPr>
        <w:t xml:space="preserve">. </w:t>
      </w:r>
      <w:r w:rsidR="00F40D04" w:rsidRPr="00A87FA3">
        <w:rPr>
          <w:rFonts w:ascii="Times New Roman" w:hAnsi="Times New Roman"/>
          <w:szCs w:val="20"/>
        </w:rPr>
        <w:t>As a result, different part</w:t>
      </w:r>
      <w:r w:rsidR="001F1C40" w:rsidRPr="00343D96">
        <w:rPr>
          <w:rFonts w:ascii="Times New Roman" w:hAnsi="Times New Roman"/>
          <w:szCs w:val="20"/>
        </w:rPr>
        <w:t>s</w:t>
      </w:r>
      <w:r w:rsidR="00F40D04" w:rsidRPr="00343D96">
        <w:rPr>
          <w:rFonts w:ascii="Times New Roman" w:hAnsi="Times New Roman"/>
          <w:szCs w:val="20"/>
        </w:rPr>
        <w:t xml:space="preserve"> of coded bits of </w:t>
      </w:r>
      <w:r w:rsidR="00D962DD" w:rsidRPr="00343D96">
        <w:rPr>
          <w:rFonts w:ascii="Times New Roman" w:hAnsi="Times New Roman"/>
          <w:szCs w:val="20"/>
        </w:rPr>
        <w:t>TB/UCI</w:t>
      </w:r>
      <w:r w:rsidR="00F40D04" w:rsidRPr="00343D96">
        <w:rPr>
          <w:rFonts w:ascii="Times New Roman" w:hAnsi="Times New Roman"/>
          <w:szCs w:val="20"/>
        </w:rPr>
        <w:t xml:space="preserve"> </w:t>
      </w:r>
      <w:r w:rsidR="000B1DF6" w:rsidRPr="00343D96">
        <w:rPr>
          <w:rFonts w:ascii="Times New Roman" w:hAnsi="Times New Roman"/>
          <w:szCs w:val="20"/>
        </w:rPr>
        <w:t xml:space="preserve">are transmitted to different TRP </w:t>
      </w:r>
      <w:r w:rsidR="00F40D04" w:rsidRPr="00343D96">
        <w:rPr>
          <w:rFonts w:ascii="Times New Roman" w:hAnsi="Times New Roman"/>
          <w:szCs w:val="20"/>
        </w:rPr>
        <w:t xml:space="preserve">in </w:t>
      </w:r>
      <w:r w:rsidR="00F40D04" w:rsidRPr="0071542B">
        <w:rPr>
          <w:rFonts w:ascii="Times New Roman" w:hAnsi="Times New Roman"/>
          <w:szCs w:val="20"/>
        </w:rPr>
        <w:t>different symbols. In order to</w:t>
      </w:r>
      <w:r w:rsidR="002E2EE0" w:rsidRPr="0071542B">
        <w:rPr>
          <w:rFonts w:ascii="Times New Roman" w:hAnsi="Times New Roman"/>
          <w:szCs w:val="20"/>
        </w:rPr>
        <w:t xml:space="preserve"> estimate UL channel for TRP 1 and TRP 2, separately, DMRS </w:t>
      </w:r>
      <w:r w:rsidR="000B1DF6" w:rsidRPr="0071542B">
        <w:rPr>
          <w:rFonts w:ascii="Times New Roman" w:hAnsi="Times New Roman"/>
          <w:szCs w:val="20"/>
        </w:rPr>
        <w:t xml:space="preserve">symbol(s) </w:t>
      </w:r>
      <w:r w:rsidR="00456F82" w:rsidRPr="0071542B">
        <w:rPr>
          <w:rFonts w:ascii="Times New Roman" w:hAnsi="Times New Roman"/>
          <w:szCs w:val="20"/>
        </w:rPr>
        <w:t>for</w:t>
      </w:r>
      <w:r w:rsidR="002E2EE0" w:rsidRPr="0071542B">
        <w:rPr>
          <w:rFonts w:ascii="Times New Roman" w:hAnsi="Times New Roman"/>
          <w:szCs w:val="20"/>
        </w:rPr>
        <w:t xml:space="preserve"> TRP 1 and TRP 2 should</w:t>
      </w:r>
      <w:r w:rsidR="002E2EE0" w:rsidRPr="004A0DEB">
        <w:rPr>
          <w:rFonts w:ascii="Times New Roman" w:hAnsi="Times New Roman"/>
        </w:rPr>
        <w:t xml:space="preserve"> be configured separately. To this end, </w:t>
      </w:r>
      <w:r w:rsidR="003C4215" w:rsidRPr="004A0DEB">
        <w:rPr>
          <w:rFonts w:ascii="Times New Roman" w:hAnsi="Times New Roman"/>
        </w:rPr>
        <w:t xml:space="preserve">Rel-16 </w:t>
      </w:r>
      <w:r w:rsidR="002E2EE0" w:rsidRPr="004A0DEB">
        <w:rPr>
          <w:rFonts w:ascii="Times New Roman" w:hAnsi="Times New Roman"/>
        </w:rPr>
        <w:t xml:space="preserve">DMRS pattern for frequency hopping can be reused. </w:t>
      </w:r>
      <w:r w:rsidR="00CD247A" w:rsidRPr="004A0DEB">
        <w:rPr>
          <w:rFonts w:ascii="Times New Roman" w:hAnsi="Times New Roman"/>
        </w:rPr>
        <w:t xml:space="preserve">With this scheme, </w:t>
      </w:r>
      <w:r w:rsidR="008C4668" w:rsidRPr="004A0DEB">
        <w:rPr>
          <w:rFonts w:ascii="Times New Roman" w:hAnsi="Times New Roman"/>
        </w:rPr>
        <w:t xml:space="preserve">dynamic switching between </w:t>
      </w:r>
      <w:r w:rsidR="00C35D84" w:rsidRPr="004A0DEB">
        <w:rPr>
          <w:rFonts w:ascii="Times New Roman" w:hAnsi="Times New Roman"/>
        </w:rPr>
        <w:t xml:space="preserve">intra-slot </w:t>
      </w:r>
      <w:r w:rsidR="008C4668" w:rsidRPr="004A0DEB">
        <w:rPr>
          <w:rFonts w:ascii="Times New Roman" w:hAnsi="Times New Roman"/>
        </w:rPr>
        <w:t xml:space="preserve">MTRP PUSCH transmission </w:t>
      </w:r>
      <w:r w:rsidR="00836F7B" w:rsidRPr="004A0DEB">
        <w:rPr>
          <w:rFonts w:ascii="Times New Roman" w:hAnsi="Times New Roman"/>
        </w:rPr>
        <w:t xml:space="preserve">with low latency </w:t>
      </w:r>
      <w:r w:rsidR="008C4668" w:rsidRPr="004A0DEB">
        <w:rPr>
          <w:rFonts w:ascii="Times New Roman" w:hAnsi="Times New Roman"/>
        </w:rPr>
        <w:t xml:space="preserve">and </w:t>
      </w:r>
      <w:r w:rsidR="00CD247A" w:rsidRPr="004A0DEB">
        <w:rPr>
          <w:rFonts w:ascii="Times New Roman" w:hAnsi="Times New Roman"/>
        </w:rPr>
        <w:t>Type A repetition</w:t>
      </w:r>
      <w:r w:rsidR="008C4668" w:rsidRPr="004A0DEB">
        <w:rPr>
          <w:rFonts w:ascii="Times New Roman" w:hAnsi="Times New Roman"/>
        </w:rPr>
        <w:t xml:space="preserve"> is possible</w:t>
      </w:r>
      <w:r w:rsidR="00C35D84" w:rsidRPr="004A0DEB">
        <w:rPr>
          <w:rFonts w:ascii="Times New Roman" w:hAnsi="Times New Roman"/>
        </w:rPr>
        <w:t xml:space="preserve"> </w:t>
      </w:r>
      <w:r w:rsidR="008C4668" w:rsidRPr="004A0DEB">
        <w:rPr>
          <w:rFonts w:ascii="Times New Roman" w:hAnsi="Times New Roman"/>
        </w:rPr>
        <w:t>with dynamic indication of repetition number.</w:t>
      </w:r>
    </w:p>
    <w:p w14:paraId="181A8597" w14:textId="40D3785F" w:rsidR="00573507" w:rsidRPr="004A0DEB" w:rsidRDefault="00573507" w:rsidP="00573507">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008C4668" w:rsidRPr="004A0DEB">
        <w:rPr>
          <w:rFonts w:ascii="Times New Roman" w:hAnsi="Times New Roman"/>
          <w:b/>
        </w:rPr>
        <w:t xml:space="preserve"> </w:t>
      </w:r>
      <w:r w:rsidR="003674D9">
        <w:rPr>
          <w:rFonts w:ascii="Times New Roman" w:hAnsi="Times New Roman"/>
          <w:b/>
        </w:rPr>
        <w:t>7</w:t>
      </w:r>
      <w:r w:rsidRPr="004A0DEB">
        <w:rPr>
          <w:rFonts w:ascii="Times New Roman" w:hAnsi="Times New Roman"/>
          <w:b/>
        </w:rPr>
        <w:t xml:space="preserve">: single PUSCH </w:t>
      </w:r>
      <w:r w:rsidR="00836F7B" w:rsidRPr="004A0DEB">
        <w:rPr>
          <w:rFonts w:ascii="Times New Roman" w:hAnsi="Times New Roman"/>
          <w:b/>
        </w:rPr>
        <w:t>transmission with beam hopping</w:t>
      </w:r>
      <w:r w:rsidRPr="004A0DEB">
        <w:rPr>
          <w:rFonts w:ascii="Times New Roman" w:hAnsi="Times New Roman"/>
          <w:b/>
        </w:rPr>
        <w:t xml:space="preserve"> can be considered, additionally. </w:t>
      </w:r>
    </w:p>
    <w:p w14:paraId="6078C4F5" w14:textId="2307C243" w:rsidR="00172AE8" w:rsidRPr="004A0DEB" w:rsidRDefault="00172AE8" w:rsidP="00172AE8">
      <w:pPr>
        <w:spacing w:after="180" w:line="240" w:lineRule="auto"/>
        <w:ind w:firstLineChars="100" w:firstLine="220"/>
        <w:rPr>
          <w:rFonts w:ascii="Times New Roman" w:hAnsi="Times New Roman"/>
        </w:rPr>
      </w:pPr>
      <w:r w:rsidRPr="004A0DEB">
        <w:rPr>
          <w:rFonts w:ascii="Times New Roman" w:hAnsi="Times New Roman"/>
        </w:rPr>
        <w:t xml:space="preserve">PUSCH repetition for reliability enhancement is supported in Rel-16 but it has a limitation that those repeated PUSCH are scheduled for single TRP. To extend this PUSCH repetition for MTRP transmission, each of the repeated PUSCH should be scheduled with consideration of different TRP. Specifically, TA should be configured differently for different transmission occasion. UL channel in TO for TRP 1 and TO for TRP 2 is different so path loss RS, other OL/CL power control parameters, TPMI and spatial relation RS should be separated. </w:t>
      </w:r>
    </w:p>
    <w:p w14:paraId="1428E404" w14:textId="7BB44227" w:rsidR="00172AE8" w:rsidRDefault="00172AE8" w:rsidP="00172AE8">
      <w:pPr>
        <w:spacing w:after="180" w:line="240" w:lineRule="auto"/>
        <w:ind w:firstLineChars="100" w:firstLine="220"/>
        <w:rPr>
          <w:rFonts w:ascii="Times New Roman" w:hAnsi="Times New Roman"/>
        </w:rPr>
      </w:pPr>
      <w:r w:rsidRPr="004A0DEB">
        <w:rPr>
          <w:rFonts w:ascii="Times New Roman" w:hAnsi="Times New Roman"/>
        </w:rPr>
        <w:t xml:space="preserve">Separate TA for each TRP should be supported considering the difference of propagation delay. In FR 2 PUSCH repetition is beneficial even for cell center UE due to severe penetration loss. For example, handheld loss and body blockage loss is about 15 dB and 10 dB, respectively, and material such as cement and glass causes 30 dB and 10-25 dB loss, respectively, according to actual measurement in [1]. Considering possibility of multiple blockage of those at the same time, far TRP can have much better channel than near TRP and reliability can be achieved with PUSCH repetition toward far TRP. Considering dense urban macro scenario with ISD=200m, which is one of evaluation assumption for IMT 2020, Rx timing difference between near and far TRP can be beyond CP. For example, in case of 120 SCS, in order to ensure two signals are within CP, i.e., 0.59 </w:t>
      </w:r>
      <w:r w:rsidRPr="004A0DEB">
        <w:rPr>
          <w:rFonts w:ascii="Times New Roman" w:hAnsi="Times New Roman" w:hint="eastAsia"/>
        </w:rPr>
        <w:t>µ</w:t>
      </w:r>
      <w:r w:rsidRPr="004A0DEB">
        <w:rPr>
          <w:rFonts w:ascii="Times New Roman" w:hAnsi="Times New Roman"/>
        </w:rPr>
        <w:t xml:space="preserve">s, receiving time of the two signals should be in the range of (+0.25 </w:t>
      </w:r>
      <w:r w:rsidRPr="004A0DEB">
        <w:rPr>
          <w:rFonts w:ascii="Times New Roman" w:hAnsi="Times New Roman" w:hint="eastAsia"/>
        </w:rPr>
        <w:t>µ</w:t>
      </w:r>
      <w:r w:rsidRPr="004A0DEB">
        <w:rPr>
          <w:rFonts w:ascii="Times New Roman" w:hAnsi="Times New Roman"/>
        </w:rPr>
        <w:t>s, -0.0625</w:t>
      </w:r>
      <w:r w:rsidRPr="004A0DEB">
        <w:rPr>
          <w:rFonts w:ascii="Times New Roman" w:hAnsi="Times New Roman" w:hint="eastAsia"/>
        </w:rPr>
        <w:t xml:space="preserve"> µ</w:t>
      </w:r>
      <w:r w:rsidRPr="004A0DEB">
        <w:rPr>
          <w:rFonts w:ascii="Times New Roman" w:hAnsi="Times New Roman"/>
        </w:rPr>
        <w:t xml:space="preserve">s). It corresponds to (+75m, -18.7m) but difference of near TRP and far TRP distance can be larger than that. In addition, internal delay between UE panels, may cause tens of </w:t>
      </w:r>
      <w:proofErr w:type="spellStart"/>
      <w:r w:rsidRPr="004A0DEB">
        <w:rPr>
          <w:rFonts w:ascii="Times New Roman" w:hAnsi="Times New Roman"/>
        </w:rPr>
        <w:t>nano</w:t>
      </w:r>
      <w:proofErr w:type="spellEnd"/>
      <w:r w:rsidRPr="004A0DEB">
        <w:rPr>
          <w:rFonts w:ascii="Times New Roman" w:hAnsi="Times New Roman"/>
        </w:rPr>
        <w:t xml:space="preserve"> sec, increases Rx timing difference additionally. Furthermore, in Rel-17 above 52.6GHz</w:t>
      </w:r>
      <w:r w:rsidRPr="004A0DEB" w:rsidDel="007957BE">
        <w:rPr>
          <w:rFonts w:ascii="Times New Roman" w:hAnsi="Times New Roman"/>
        </w:rPr>
        <w:t xml:space="preserve"> </w:t>
      </w:r>
      <w:r w:rsidRPr="004A0DEB">
        <w:rPr>
          <w:rFonts w:ascii="Times New Roman" w:hAnsi="Times New Roman"/>
        </w:rPr>
        <w:t xml:space="preserve">WI, up to 960 SCS is considered in which case supporting different TA per TRP is critical. </w:t>
      </w:r>
    </w:p>
    <w:p w14:paraId="7FC02E56" w14:textId="77777777" w:rsidR="00172AE8" w:rsidRPr="004A0DEB" w:rsidRDefault="00172AE8" w:rsidP="00172AE8">
      <w:pPr>
        <w:spacing w:after="180" w:line="240" w:lineRule="auto"/>
        <w:ind w:firstLineChars="100" w:firstLine="220"/>
        <w:rPr>
          <w:rFonts w:ascii="Times New Roman" w:hAnsi="Times New Roman"/>
        </w:rPr>
      </w:pPr>
      <w:r>
        <w:rPr>
          <w:rFonts w:ascii="Times New Roman" w:hAnsi="Times New Roman" w:hint="eastAsia"/>
        </w:rPr>
        <w:t>In [</w:t>
      </w:r>
      <w:r>
        <w:rPr>
          <w:rFonts w:ascii="Times New Roman" w:hAnsi="Times New Roman"/>
        </w:rPr>
        <w:t>2</w:t>
      </w:r>
      <w:r>
        <w:rPr>
          <w:rFonts w:ascii="Times New Roman" w:hAnsi="Times New Roman" w:hint="eastAsia"/>
        </w:rPr>
        <w:t>]</w:t>
      </w:r>
      <w:r>
        <w:rPr>
          <w:rFonts w:ascii="Times New Roman" w:hAnsi="Times New Roman"/>
        </w:rPr>
        <w:t xml:space="preserve">, we provide </w:t>
      </w:r>
      <w:r>
        <w:rPr>
          <w:rFonts w:ascii="Times New Roman" w:hAnsi="Times New Roman" w:hint="eastAsia"/>
        </w:rPr>
        <w:t xml:space="preserve">evaluation results on </w:t>
      </w:r>
      <w:r>
        <w:rPr>
          <w:rFonts w:ascii="Times New Roman" w:hAnsi="Times New Roman"/>
        </w:rPr>
        <w:t xml:space="preserve">probability of </w:t>
      </w:r>
      <w:r w:rsidRPr="004A0DEB">
        <w:rPr>
          <w:rFonts w:ascii="Times New Roman" w:hAnsi="Times New Roman"/>
        </w:rPr>
        <w:t>Rx timing difference</w:t>
      </w:r>
      <w:r>
        <w:rPr>
          <w:rFonts w:ascii="Times New Roman" w:hAnsi="Times New Roman"/>
        </w:rPr>
        <w:t xml:space="preserve"> &gt; CP in various scenarios. Based on the evaluation results, UL </w:t>
      </w:r>
      <w:r w:rsidRPr="004A0DEB">
        <w:rPr>
          <w:rFonts w:ascii="Times New Roman" w:hAnsi="Times New Roman"/>
        </w:rPr>
        <w:t>Rx timing difference</w:t>
      </w:r>
      <w:r>
        <w:rPr>
          <w:rFonts w:ascii="Times New Roman" w:hAnsi="Times New Roman"/>
        </w:rPr>
        <w:t xml:space="preserve"> from 5 to 30 percent UEs is larger than CP. In addition, even if </w:t>
      </w:r>
      <w:r w:rsidRPr="004A0DEB">
        <w:rPr>
          <w:rFonts w:ascii="Times New Roman" w:hAnsi="Times New Roman"/>
        </w:rPr>
        <w:t xml:space="preserve">Rx timing difference between near and far TRP </w:t>
      </w:r>
      <w:r>
        <w:rPr>
          <w:rFonts w:ascii="Times New Roman" w:hAnsi="Times New Roman"/>
        </w:rPr>
        <w:t>is within</w:t>
      </w:r>
      <w:r w:rsidRPr="004A0DEB">
        <w:rPr>
          <w:rFonts w:ascii="Times New Roman" w:hAnsi="Times New Roman"/>
        </w:rPr>
        <w:t xml:space="preserve"> CP</w:t>
      </w:r>
      <w:r>
        <w:rPr>
          <w:rFonts w:ascii="Times New Roman" w:hAnsi="Times New Roman"/>
        </w:rPr>
        <w:t xml:space="preserve"> with optimistic assumption such as perfect synchronized network and cell edge UE, </w:t>
      </w:r>
      <w:proofErr w:type="spellStart"/>
      <w:r>
        <w:rPr>
          <w:rFonts w:ascii="Times New Roman" w:hAnsi="Times New Roman"/>
        </w:rPr>
        <w:t>FDMed</w:t>
      </w:r>
      <w:proofErr w:type="spellEnd"/>
      <w:r>
        <w:rPr>
          <w:rFonts w:ascii="Times New Roman" w:hAnsi="Times New Roman"/>
        </w:rPr>
        <w:t xml:space="preserve"> UL MU performance can be degraded due to Rx timing difference of 20% of CP length among MU PUSCH in a TRP. Evaluation results can be found in [3,4].</w:t>
      </w:r>
    </w:p>
    <w:p w14:paraId="42252A31" w14:textId="2F6DC1E2" w:rsidR="00603950" w:rsidRPr="00172AE8" w:rsidRDefault="00172AE8" w:rsidP="00F40D04">
      <w:pPr>
        <w:spacing w:after="180" w:line="240" w:lineRule="auto"/>
        <w:ind w:firstLineChars="100" w:firstLine="220"/>
        <w:rPr>
          <w:rFonts w:ascii="Times New Roman" w:hAnsi="Times New Roman"/>
          <w:b/>
        </w:rPr>
      </w:pPr>
      <w:r w:rsidRPr="003C64DB">
        <w:rPr>
          <w:rFonts w:ascii="Times New Roman" w:hAnsi="Times New Roman"/>
          <w:b/>
        </w:rPr>
        <w:t>Proposal</w:t>
      </w:r>
      <w:r>
        <w:rPr>
          <w:rFonts w:ascii="Times New Roman" w:hAnsi="Times New Roman"/>
          <w:b/>
        </w:rPr>
        <w:t xml:space="preserve"> </w:t>
      </w:r>
      <w:r w:rsidR="003674D9">
        <w:rPr>
          <w:rFonts w:ascii="Times New Roman" w:hAnsi="Times New Roman"/>
          <w:b/>
        </w:rPr>
        <w:t>8</w:t>
      </w:r>
      <w:r w:rsidRPr="003C64DB">
        <w:rPr>
          <w:rFonts w:ascii="Times New Roman" w:hAnsi="Times New Roman"/>
          <w:b/>
        </w:rPr>
        <w:t>: For MTRP PUSCH transmission, separate TA configuration for each TRP should be supported.</w:t>
      </w:r>
    </w:p>
    <w:p w14:paraId="2C2C848B" w14:textId="3981548F" w:rsidR="009F2F99" w:rsidRPr="004A0DEB" w:rsidRDefault="009F2F99" w:rsidP="008462B2">
      <w:pPr>
        <w:pStyle w:val="2"/>
        <w:rPr>
          <w:i w:val="0"/>
        </w:rPr>
      </w:pPr>
      <w:r w:rsidRPr="004A0DEB">
        <w:rPr>
          <w:rFonts w:hint="eastAsia"/>
        </w:rPr>
        <w:t>P</w:t>
      </w:r>
      <w:r w:rsidRPr="004A0DEB">
        <w:t>UC</w:t>
      </w:r>
      <w:r w:rsidRPr="004A0DEB">
        <w:rPr>
          <w:rFonts w:hint="eastAsia"/>
        </w:rPr>
        <w:t xml:space="preserve">CH </w:t>
      </w:r>
      <w:r w:rsidRPr="004A0DEB">
        <w:t>reliability enhancement using multi-TRP</w:t>
      </w:r>
    </w:p>
    <w:p w14:paraId="6EA94C2C" w14:textId="450EDB64" w:rsidR="003C4215" w:rsidRPr="004A0DEB" w:rsidRDefault="0057573F" w:rsidP="000E2B3A">
      <w:pPr>
        <w:spacing w:after="180" w:line="240" w:lineRule="auto"/>
        <w:ind w:firstLineChars="100" w:firstLine="220"/>
        <w:rPr>
          <w:rFonts w:ascii="Times New Roman" w:hAnsi="Times New Roman"/>
          <w:b/>
        </w:rPr>
      </w:pPr>
      <w:r w:rsidRPr="004A0DEB">
        <w:rPr>
          <w:rFonts w:ascii="Times New Roman" w:hAnsi="Times New Roman" w:hint="eastAsia"/>
        </w:rPr>
        <w:t>On t</w:t>
      </w:r>
      <w:r w:rsidRPr="004A0DEB">
        <w:rPr>
          <w:rFonts w:ascii="Times New Roman" w:hAnsi="Times New Roman"/>
        </w:rPr>
        <w:t xml:space="preserve">he other hand, intra-slot beam hopping, i.e., scheme 2, can be discussed separately with </w:t>
      </w:r>
      <w:proofErr w:type="spellStart"/>
      <w:r w:rsidRPr="004A0DEB">
        <w:rPr>
          <w:rFonts w:ascii="Times New Roman" w:hAnsi="Times New Roman"/>
        </w:rPr>
        <w:t>IIoT</w:t>
      </w:r>
      <w:proofErr w:type="spellEnd"/>
      <w:r w:rsidRPr="004A0DEB">
        <w:rPr>
          <w:rFonts w:ascii="Times New Roman" w:hAnsi="Times New Roman"/>
        </w:rPr>
        <w:t xml:space="preserve">/URLLC WI. </w:t>
      </w:r>
      <w:r w:rsidR="000E2B3A" w:rsidRPr="004A0DEB">
        <w:rPr>
          <w:rFonts w:ascii="Times New Roman" w:hAnsi="Times New Roman"/>
        </w:rPr>
        <w:t xml:space="preserve">Inter-slot MTRP PUCCH repetition increases latency so </w:t>
      </w:r>
      <w:r w:rsidRPr="004A0DEB">
        <w:rPr>
          <w:rFonts w:ascii="Times New Roman" w:hAnsi="Times New Roman"/>
        </w:rPr>
        <w:t>intra-slot beam hopping</w:t>
      </w:r>
      <w:r w:rsidRPr="004A0DEB" w:rsidDel="0057573F">
        <w:rPr>
          <w:rFonts w:ascii="Times New Roman" w:hAnsi="Times New Roman"/>
        </w:rPr>
        <w:t xml:space="preserve"> </w:t>
      </w:r>
      <w:r w:rsidRPr="004A0DEB">
        <w:rPr>
          <w:rFonts w:ascii="Times New Roman" w:hAnsi="Times New Roman"/>
        </w:rPr>
        <w:t>PUCCH</w:t>
      </w:r>
      <w:r w:rsidR="000E2B3A" w:rsidRPr="004A0DEB">
        <w:rPr>
          <w:rFonts w:ascii="Times New Roman" w:hAnsi="Times New Roman"/>
        </w:rPr>
        <w:t xml:space="preserve"> can be considered for both low latency and high reliability</w:t>
      </w:r>
      <w:r w:rsidRPr="004A0DEB">
        <w:rPr>
          <w:rFonts w:ascii="Times New Roman" w:hAnsi="Times New Roman"/>
        </w:rPr>
        <w:t xml:space="preserve"> in which </w:t>
      </w:r>
      <w:r w:rsidR="003B71E5" w:rsidRPr="004A0DEB">
        <w:rPr>
          <w:rFonts w:ascii="Times New Roman" w:hAnsi="Times New Roman"/>
        </w:rPr>
        <w:t xml:space="preserve">different OFDM symbols of a single </w:t>
      </w:r>
      <w:r w:rsidR="00D63841" w:rsidRPr="004A0DEB">
        <w:rPr>
          <w:rFonts w:ascii="Times New Roman" w:hAnsi="Times New Roman"/>
        </w:rPr>
        <w:t>PUCCH</w:t>
      </w:r>
      <w:r w:rsidR="00E5288E" w:rsidRPr="004A0DEB">
        <w:rPr>
          <w:rFonts w:ascii="Times New Roman" w:hAnsi="Times New Roman"/>
        </w:rPr>
        <w:t xml:space="preserve"> </w:t>
      </w:r>
      <w:r w:rsidRPr="004A0DEB">
        <w:rPr>
          <w:rFonts w:ascii="Times New Roman" w:hAnsi="Times New Roman"/>
        </w:rPr>
        <w:t xml:space="preserve">resource </w:t>
      </w:r>
      <w:r w:rsidR="00E5288E" w:rsidRPr="004A0DEB">
        <w:rPr>
          <w:rFonts w:ascii="Times New Roman" w:hAnsi="Times New Roman" w:hint="eastAsia"/>
        </w:rPr>
        <w:t xml:space="preserve">are </w:t>
      </w:r>
      <w:r w:rsidR="00E5288E" w:rsidRPr="004A0DEB">
        <w:rPr>
          <w:rFonts w:ascii="Times New Roman" w:hAnsi="Times New Roman"/>
        </w:rPr>
        <w:t>transmitted toward different TRPs</w:t>
      </w:r>
      <w:r w:rsidR="003B71E5" w:rsidRPr="004A0DEB">
        <w:rPr>
          <w:rFonts w:ascii="Times New Roman" w:hAnsi="Times New Roman"/>
        </w:rPr>
        <w:t xml:space="preserve">. For example, 10 symbol </w:t>
      </w:r>
      <w:r w:rsidR="00D63841" w:rsidRPr="004A0DEB">
        <w:rPr>
          <w:rFonts w:ascii="Times New Roman" w:hAnsi="Times New Roman"/>
        </w:rPr>
        <w:t>PUCCH</w:t>
      </w:r>
      <w:r w:rsidR="003B71E5" w:rsidRPr="004A0DEB">
        <w:rPr>
          <w:rFonts w:ascii="Times New Roman" w:hAnsi="Times New Roman"/>
        </w:rPr>
        <w:t xml:space="preserve"> is scheduled and 1st to 5th symbols are transmitted to TRP 1 and the remains are to TRP 2. </w:t>
      </w:r>
      <w:r w:rsidR="000B1DF6" w:rsidRPr="004A0DEB">
        <w:rPr>
          <w:rFonts w:ascii="Times New Roman" w:hAnsi="Times New Roman"/>
        </w:rPr>
        <w:t>As a result, different parts of coded bits of UCI are transmitted to different TRP in different symbols.</w:t>
      </w:r>
      <w:r w:rsidR="003B71E5" w:rsidRPr="004A0DEB">
        <w:rPr>
          <w:rFonts w:ascii="Times New Roman" w:hAnsi="Times New Roman"/>
        </w:rPr>
        <w:t xml:space="preserve"> In order to estimate UL channel for TRP 1 and TRP 2, separately, </w:t>
      </w:r>
      <w:r w:rsidR="003C4215" w:rsidRPr="004A0DEB">
        <w:rPr>
          <w:rFonts w:ascii="Times New Roman" w:hAnsi="Times New Roman"/>
        </w:rPr>
        <w:t xml:space="preserve">DMRS symbol(s) for TRP 1 and TRP 2 should be configured separately. To this end, Rel-16 DMRS pattern for frequency hopping can be reused. </w:t>
      </w:r>
    </w:p>
    <w:p w14:paraId="1D3F29DE" w14:textId="128AE0F9" w:rsidR="00FF260F" w:rsidRPr="004A0DEB" w:rsidRDefault="003B71E5" w:rsidP="000E2B3A">
      <w:pPr>
        <w:spacing w:after="180" w:line="240" w:lineRule="auto"/>
        <w:ind w:firstLineChars="100" w:firstLine="220"/>
        <w:rPr>
          <w:rFonts w:ascii="Times New Roman" w:eastAsia="SimSun" w:hAnsi="Times New Roman" w:cs="Times"/>
          <w:b/>
          <w:bCs/>
          <w:sz w:val="20"/>
          <w:szCs w:val="20"/>
          <w:lang w:eastAsia="x-none"/>
        </w:rPr>
      </w:pPr>
      <w:r w:rsidRPr="004A0DEB">
        <w:rPr>
          <w:rFonts w:ascii="Times New Roman" w:hAnsi="Times New Roman"/>
          <w:b/>
        </w:rPr>
        <w:t>Proposal</w:t>
      </w:r>
      <w:r w:rsidR="005736A1" w:rsidRPr="004A0DEB">
        <w:rPr>
          <w:rFonts w:ascii="Times New Roman" w:hAnsi="Times New Roman"/>
          <w:b/>
        </w:rPr>
        <w:t xml:space="preserve"> </w:t>
      </w:r>
      <w:r w:rsidR="00000ECE">
        <w:rPr>
          <w:rFonts w:ascii="Times New Roman" w:hAnsi="Times New Roman"/>
          <w:b/>
        </w:rPr>
        <w:t>9</w:t>
      </w:r>
      <w:r w:rsidRPr="004A0DEB">
        <w:rPr>
          <w:rFonts w:ascii="Times New Roman" w:hAnsi="Times New Roman"/>
          <w:b/>
        </w:rPr>
        <w:t xml:space="preserve">: </w:t>
      </w:r>
      <w:r w:rsidR="006A080F" w:rsidRPr="004A0DEB">
        <w:rPr>
          <w:rFonts w:ascii="Times New Roman" w:hAnsi="Times New Roman"/>
          <w:b/>
        </w:rPr>
        <w:t>Support intra-slot beam hopping (scheme 2) for both low latency and high reliability.</w:t>
      </w:r>
    </w:p>
    <w:p w14:paraId="68E0D134" w14:textId="55056328" w:rsidR="002562A8" w:rsidRPr="004A0DEB" w:rsidRDefault="00835749" w:rsidP="004A0DEB">
      <w:pPr>
        <w:spacing w:after="180" w:line="240" w:lineRule="auto"/>
        <w:ind w:firstLineChars="100" w:firstLine="220"/>
        <w:rPr>
          <w:rFonts w:ascii="Times New Roman" w:hAnsi="Times New Roman"/>
        </w:rPr>
      </w:pPr>
      <w:r w:rsidRPr="004A0DEB">
        <w:rPr>
          <w:rFonts w:ascii="Times New Roman" w:hAnsi="Times New Roman" w:hint="eastAsia"/>
        </w:rPr>
        <w:lastRenderedPageBreak/>
        <w:t xml:space="preserve">In addition, in the last meeting, </w:t>
      </w:r>
      <w:r w:rsidRPr="004A0DEB">
        <w:rPr>
          <w:rFonts w:ascii="Times New Roman" w:hAnsi="Times New Roman"/>
        </w:rPr>
        <w:t>several options for per</w:t>
      </w:r>
      <w:r w:rsidR="00337E2B" w:rsidRPr="004A0DEB">
        <w:rPr>
          <w:rFonts w:ascii="Times New Roman" w:hAnsi="Times New Roman"/>
        </w:rPr>
        <w:t>-</w:t>
      </w:r>
      <w:r w:rsidRPr="004A0DEB">
        <w:rPr>
          <w:rFonts w:ascii="Times New Roman" w:hAnsi="Times New Roman"/>
        </w:rPr>
        <w:t xml:space="preserve">TRP closed-loop power control for PUCCH were briefly discussed. To this end, it seems natural to extend TPC field </w:t>
      </w:r>
      <w:r w:rsidR="00056057" w:rsidRPr="004A0DEB">
        <w:rPr>
          <w:rFonts w:ascii="Times New Roman" w:hAnsi="Times New Roman"/>
        </w:rPr>
        <w:t>in order to decouple transmission power for two TRPs. In this sense, we prefer option 3 or 4.</w:t>
      </w:r>
    </w:p>
    <w:p w14:paraId="1EA65EFD" w14:textId="6433397B" w:rsidR="00056057" w:rsidRPr="004A0DEB" w:rsidRDefault="00056057" w:rsidP="00056057">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005736A1" w:rsidRPr="004A0DEB">
        <w:rPr>
          <w:rFonts w:ascii="Times New Roman" w:hAnsi="Times New Roman"/>
          <w:b/>
        </w:rPr>
        <w:t xml:space="preserve"> </w:t>
      </w:r>
      <w:r w:rsidR="00000ECE">
        <w:rPr>
          <w:rFonts w:ascii="Times New Roman" w:hAnsi="Times New Roman"/>
          <w:b/>
        </w:rPr>
        <w:t>10</w:t>
      </w:r>
      <w:r w:rsidRPr="004A0DEB">
        <w:rPr>
          <w:rFonts w:ascii="Times New Roman" w:hAnsi="Times New Roman"/>
          <w:b/>
        </w:rPr>
        <w:t>: For per</w:t>
      </w:r>
      <w:r w:rsidR="00337E2B" w:rsidRPr="004A0DEB">
        <w:rPr>
          <w:rFonts w:ascii="Times New Roman" w:hAnsi="Times New Roman"/>
          <w:b/>
        </w:rPr>
        <w:t>-</w:t>
      </w:r>
      <w:r w:rsidRPr="004A0DEB">
        <w:rPr>
          <w:rFonts w:ascii="Times New Roman" w:hAnsi="Times New Roman"/>
          <w:b/>
        </w:rPr>
        <w:t>TRP closed-loop power control for PUCCH</w:t>
      </w:r>
      <w:r w:rsidR="0093530D" w:rsidRPr="004A0DEB">
        <w:rPr>
          <w:rFonts w:ascii="Times New Roman" w:hAnsi="Times New Roman"/>
          <w:b/>
        </w:rPr>
        <w:t>/PUSCH</w:t>
      </w:r>
      <w:r w:rsidRPr="004A0DEB">
        <w:rPr>
          <w:rFonts w:ascii="Times New Roman" w:hAnsi="Times New Roman"/>
          <w:b/>
        </w:rPr>
        <w:t>, introduce two TPC field or extend TPC field to indicate two TPC values.</w:t>
      </w:r>
    </w:p>
    <w:p w14:paraId="51DD645B" w14:textId="2B57AB77" w:rsidR="0002245A" w:rsidRPr="00F80B0A" w:rsidRDefault="0002245A" w:rsidP="0002245A">
      <w:pPr>
        <w:spacing w:after="180" w:line="240" w:lineRule="auto"/>
        <w:ind w:firstLineChars="100" w:firstLine="220"/>
        <w:rPr>
          <w:rFonts w:ascii="Times New Roman" w:hAnsi="Times New Roman"/>
          <w:szCs w:val="20"/>
        </w:rPr>
      </w:pPr>
      <w:r w:rsidRPr="00F80B0A">
        <w:rPr>
          <w:rFonts w:ascii="Times New Roman" w:hAnsi="Times New Roman"/>
          <w:szCs w:val="20"/>
        </w:rPr>
        <w:t xml:space="preserve">As we discussed in </w:t>
      </w:r>
      <w:r w:rsidR="005272A8" w:rsidRPr="00F80B0A">
        <w:rPr>
          <w:rFonts w:ascii="Times New Roman" w:hAnsi="Times New Roman"/>
          <w:szCs w:val="20"/>
        </w:rPr>
        <w:t xml:space="preserve">MTRP </w:t>
      </w:r>
      <w:r w:rsidRPr="00F80B0A">
        <w:rPr>
          <w:rFonts w:ascii="Times New Roman" w:hAnsi="Times New Roman"/>
          <w:szCs w:val="20"/>
        </w:rPr>
        <w:t xml:space="preserve">PUSCH enhancement, beam/power switching gap and half and half beam mapping pattern should be support </w:t>
      </w:r>
      <w:r w:rsidR="00000ECE">
        <w:rPr>
          <w:rFonts w:ascii="Times New Roman" w:hAnsi="Times New Roman"/>
          <w:szCs w:val="20"/>
        </w:rPr>
        <w:t>for</w:t>
      </w:r>
      <w:r w:rsidR="00000ECE" w:rsidRPr="00F80B0A">
        <w:rPr>
          <w:rFonts w:ascii="Times New Roman" w:hAnsi="Times New Roman"/>
          <w:szCs w:val="20"/>
        </w:rPr>
        <w:t xml:space="preserve"> </w:t>
      </w:r>
      <w:r w:rsidRPr="00F80B0A">
        <w:rPr>
          <w:rFonts w:ascii="Times New Roman" w:hAnsi="Times New Roman"/>
          <w:szCs w:val="20"/>
        </w:rPr>
        <w:t xml:space="preserve">the same </w:t>
      </w:r>
      <w:r w:rsidR="00A87FA3">
        <w:rPr>
          <w:rFonts w:ascii="Times New Roman" w:hAnsi="Times New Roman"/>
          <w:szCs w:val="20"/>
        </w:rPr>
        <w:t>reason</w:t>
      </w:r>
      <w:r w:rsidRPr="00F80B0A">
        <w:rPr>
          <w:rFonts w:ascii="Times New Roman" w:hAnsi="Times New Roman"/>
          <w:szCs w:val="20"/>
        </w:rPr>
        <w:t>.</w:t>
      </w:r>
    </w:p>
    <w:p w14:paraId="1EADC0B7" w14:textId="5D59C860" w:rsidR="0002245A" w:rsidRDefault="0002245A" w:rsidP="0002245A">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sidR="00000ECE">
        <w:rPr>
          <w:rFonts w:ascii="Times New Roman" w:hAnsi="Times New Roman"/>
          <w:b/>
        </w:rPr>
        <w:t>11</w:t>
      </w:r>
      <w:r w:rsidRPr="004A0DEB">
        <w:rPr>
          <w:rFonts w:ascii="Times New Roman" w:hAnsi="Times New Roman"/>
          <w:b/>
        </w:rPr>
        <w:t>:</w:t>
      </w:r>
      <w:r>
        <w:rPr>
          <w:rFonts w:ascii="Times New Roman" w:hAnsi="Times New Roman"/>
          <w:b/>
        </w:rPr>
        <w:t xml:space="preserve"> Introduce beam/power switching gap</w:t>
      </w:r>
      <w:r w:rsidRPr="00A76A58">
        <w:rPr>
          <w:rFonts w:ascii="Times New Roman" w:hAnsi="Times New Roman"/>
          <w:b/>
        </w:rPr>
        <w:t xml:space="preserve"> between two PUCCH </w:t>
      </w:r>
      <w:proofErr w:type="spellStart"/>
      <w:r w:rsidRPr="00A76A58">
        <w:rPr>
          <w:rFonts w:ascii="Times New Roman" w:hAnsi="Times New Roman"/>
          <w:b/>
        </w:rPr>
        <w:t>TDMed</w:t>
      </w:r>
      <w:proofErr w:type="spellEnd"/>
      <w:r w:rsidRPr="00A76A58">
        <w:rPr>
          <w:rFonts w:ascii="Times New Roman" w:hAnsi="Times New Roman"/>
          <w:b/>
        </w:rPr>
        <w:t xml:space="preserve"> repetitions </w:t>
      </w:r>
      <w:r w:rsidR="000F03EA">
        <w:rPr>
          <w:rFonts w:ascii="Times New Roman" w:hAnsi="Times New Roman"/>
          <w:b/>
        </w:rPr>
        <w:t>considering panel activation delay</w:t>
      </w:r>
      <w:r w:rsidR="00135131">
        <w:rPr>
          <w:rFonts w:ascii="Times New Roman" w:hAnsi="Times New Roman"/>
          <w:b/>
        </w:rPr>
        <w:t>,</w:t>
      </w:r>
      <w:r w:rsidR="000F03EA">
        <w:rPr>
          <w:rFonts w:ascii="Times New Roman" w:hAnsi="Times New Roman"/>
          <w:b/>
        </w:rPr>
        <w:t xml:space="preserve"> </w:t>
      </w:r>
      <w:r w:rsidRPr="00A76A58">
        <w:rPr>
          <w:rFonts w:ascii="Times New Roman" w:hAnsi="Times New Roman"/>
          <w:b/>
        </w:rPr>
        <w:t>and support half and half beam mapping pattern</w:t>
      </w:r>
      <w:r w:rsidR="000F03EA">
        <w:rPr>
          <w:rFonts w:ascii="Times New Roman" w:hAnsi="Times New Roman"/>
          <w:b/>
        </w:rPr>
        <w:t xml:space="preserve"> considering </w:t>
      </w:r>
      <w:r w:rsidR="00135131">
        <w:rPr>
          <w:rFonts w:ascii="Times New Roman" w:hAnsi="Times New Roman"/>
          <w:b/>
        </w:rPr>
        <w:t xml:space="preserve">minimize additional </w:t>
      </w:r>
      <w:r w:rsidR="000F03EA">
        <w:rPr>
          <w:rFonts w:ascii="Times New Roman" w:hAnsi="Times New Roman"/>
          <w:b/>
        </w:rPr>
        <w:t xml:space="preserve">power consumption due to beam switching </w:t>
      </w:r>
      <w:r w:rsidR="00135131">
        <w:rPr>
          <w:rFonts w:ascii="Times New Roman" w:hAnsi="Times New Roman"/>
          <w:b/>
        </w:rPr>
        <w:t>and additional latency due to beam switching gap</w:t>
      </w:r>
      <w:r>
        <w:rPr>
          <w:rFonts w:ascii="Times New Roman" w:hAnsi="Times New Roman"/>
          <w:b/>
        </w:rPr>
        <w:t>.</w:t>
      </w:r>
    </w:p>
    <w:p w14:paraId="74BD2510" w14:textId="77777777" w:rsidR="003674D9" w:rsidRPr="004A0DEB" w:rsidRDefault="003674D9" w:rsidP="003674D9">
      <w:pPr>
        <w:spacing w:after="180" w:line="240" w:lineRule="auto"/>
        <w:ind w:firstLineChars="100" w:firstLine="220"/>
        <w:rPr>
          <w:rFonts w:ascii="Times New Roman" w:hAnsi="Times New Roman"/>
        </w:rPr>
      </w:pPr>
      <w:r>
        <w:rPr>
          <w:rFonts w:ascii="Times New Roman" w:hAnsi="Times New Roman"/>
        </w:rPr>
        <w:t>I</w:t>
      </w:r>
      <w:r w:rsidRPr="004A0DEB">
        <w:rPr>
          <w:rFonts w:ascii="Times New Roman" w:hAnsi="Times New Roman"/>
        </w:rPr>
        <w:t xml:space="preserve">t was agreed to support single PUCCH resource with multiple spatial relation info for MTRP PUCCH transmission. However, utilizing single PUCCH resource has a limitation on scheduling flexibility such as the same frequency/time resource allocation for repetition. If multiple PUCCH resources are also supported for MTRP transmission, flexible resource mapping can be done at </w:t>
      </w:r>
      <w:proofErr w:type="spellStart"/>
      <w:r w:rsidRPr="004A0DEB">
        <w:rPr>
          <w:rFonts w:ascii="Times New Roman" w:hAnsi="Times New Roman"/>
        </w:rPr>
        <w:t>gNB</w:t>
      </w:r>
      <w:proofErr w:type="spellEnd"/>
      <w:r w:rsidRPr="004A0DEB">
        <w:rPr>
          <w:rFonts w:ascii="Times New Roman" w:hAnsi="Times New Roman"/>
        </w:rPr>
        <w:t xml:space="preserve">. </w:t>
      </w:r>
    </w:p>
    <w:p w14:paraId="0AAEF36C" w14:textId="4B013351" w:rsidR="003674D9" w:rsidRPr="003674D9" w:rsidRDefault="003674D9" w:rsidP="0002245A">
      <w:pPr>
        <w:spacing w:after="180" w:line="240" w:lineRule="auto"/>
        <w:ind w:firstLineChars="100" w:firstLine="220"/>
        <w:rPr>
          <w:rFonts w:ascii="Times New Roman" w:hAnsi="Times New Roman"/>
          <w:szCs w:val="20"/>
        </w:rPr>
      </w:pPr>
      <w:r w:rsidRPr="004A0DEB">
        <w:rPr>
          <w:rFonts w:ascii="Times New Roman" w:hAnsi="Times New Roman" w:hint="eastAsia"/>
          <w:b/>
        </w:rPr>
        <w:t>Proposal</w:t>
      </w:r>
      <w:r w:rsidRPr="004A0DEB">
        <w:rPr>
          <w:rFonts w:ascii="Times New Roman" w:hAnsi="Times New Roman"/>
          <w:b/>
        </w:rPr>
        <w:t xml:space="preserve"> </w:t>
      </w:r>
      <w:r>
        <w:rPr>
          <w:rFonts w:ascii="Times New Roman" w:hAnsi="Times New Roman"/>
          <w:b/>
        </w:rPr>
        <w:t>1</w:t>
      </w:r>
      <w:r w:rsidR="00000ECE">
        <w:rPr>
          <w:rFonts w:ascii="Times New Roman" w:hAnsi="Times New Roman"/>
          <w:b/>
        </w:rPr>
        <w:t>2</w:t>
      </w:r>
      <w:r w:rsidRPr="004A0DEB">
        <w:rPr>
          <w:rFonts w:ascii="Times New Roman" w:hAnsi="Times New Roman"/>
          <w:b/>
        </w:rPr>
        <w:t>: For MTRP PUCCH transmission</w:t>
      </w:r>
      <w:r w:rsidRPr="004A0DEB">
        <w:rPr>
          <w:rFonts w:ascii="Times New Roman" w:hAnsi="Times New Roman" w:hint="eastAsia"/>
          <w:b/>
        </w:rPr>
        <w:t xml:space="preserve">, </w:t>
      </w:r>
      <w:r w:rsidRPr="004A0DEB">
        <w:rPr>
          <w:rFonts w:ascii="Times New Roman" w:hAnsi="Times New Roman"/>
          <w:b/>
        </w:rPr>
        <w:t>consider configuration of multiple PUCCH resources, additionally.</w:t>
      </w:r>
    </w:p>
    <w:p w14:paraId="203C67A4" w14:textId="77777777" w:rsidR="00172AE8" w:rsidRPr="004A0DEB" w:rsidRDefault="00172AE8" w:rsidP="00172AE8">
      <w:pPr>
        <w:spacing w:after="180" w:line="240" w:lineRule="auto"/>
        <w:ind w:firstLineChars="100" w:firstLine="220"/>
        <w:rPr>
          <w:rFonts w:ascii="Times New Roman" w:hAnsi="Times New Roman"/>
        </w:rPr>
      </w:pPr>
      <w:r w:rsidRPr="004A0DEB">
        <w:rPr>
          <w:rFonts w:ascii="Times New Roman" w:hAnsi="Times New Roman"/>
        </w:rPr>
        <w:t xml:space="preserve">PUCCH repetition for single TRP is supported in Rel-15 as slot-level aggregation. To extend this PUCCH repetition for MTRP transmission, each of the repeated PUCCH should be scheduled with consideration of different TRP. As we discussed in section 2.2 PUSCH repetition, separate </w:t>
      </w:r>
      <w:r w:rsidRPr="004A0DEB">
        <w:rPr>
          <w:rFonts w:ascii="Times New Roman" w:hAnsi="Times New Roman" w:hint="eastAsia"/>
        </w:rPr>
        <w:t>TA</w:t>
      </w:r>
      <w:r w:rsidRPr="004A0DEB">
        <w:rPr>
          <w:rFonts w:ascii="Times New Roman" w:hAnsi="Times New Roman"/>
        </w:rPr>
        <w:t xml:space="preserve"> for each TRP should be supported considering the difference of propagation delay, inter-panel delay, and compatibility to above 52.6GHz.</w:t>
      </w:r>
    </w:p>
    <w:p w14:paraId="688DB035" w14:textId="7C0ED959" w:rsidR="0002245A" w:rsidRPr="00172AE8" w:rsidRDefault="00172AE8" w:rsidP="00397076">
      <w:pPr>
        <w:spacing w:after="180" w:line="240" w:lineRule="auto"/>
        <w:ind w:firstLineChars="100" w:firstLine="220"/>
        <w:rPr>
          <w:rFonts w:ascii="Times New Roman" w:hAnsi="Times New Roman"/>
        </w:rPr>
      </w:pPr>
      <w:r w:rsidRPr="004A0DEB">
        <w:rPr>
          <w:rFonts w:ascii="Times New Roman" w:hAnsi="Times New Roman" w:hint="eastAsia"/>
          <w:b/>
        </w:rPr>
        <w:t>Proposal</w:t>
      </w:r>
      <w:r w:rsidRPr="004A0DEB">
        <w:rPr>
          <w:rFonts w:ascii="Times New Roman" w:hAnsi="Times New Roman"/>
          <w:b/>
        </w:rPr>
        <w:t xml:space="preserve"> </w:t>
      </w:r>
      <w:r>
        <w:rPr>
          <w:rFonts w:ascii="Times New Roman" w:hAnsi="Times New Roman"/>
          <w:b/>
        </w:rPr>
        <w:t>1</w:t>
      </w:r>
      <w:r w:rsidR="00000ECE">
        <w:rPr>
          <w:rFonts w:ascii="Times New Roman" w:hAnsi="Times New Roman"/>
          <w:b/>
        </w:rPr>
        <w:t>3</w:t>
      </w:r>
      <w:r w:rsidRPr="004A0DEB">
        <w:rPr>
          <w:rFonts w:ascii="Times New Roman" w:hAnsi="Times New Roman"/>
          <w:b/>
        </w:rPr>
        <w:t>: For MTRP PUCCH transmission</w:t>
      </w:r>
      <w:r w:rsidRPr="004A0DEB">
        <w:rPr>
          <w:rFonts w:ascii="Times New Roman" w:hAnsi="Times New Roman" w:hint="eastAsia"/>
          <w:b/>
        </w:rPr>
        <w:t xml:space="preserve">, </w:t>
      </w:r>
      <w:r w:rsidRPr="004A0DEB">
        <w:rPr>
          <w:rFonts w:ascii="Times New Roman" w:hAnsi="Times New Roman"/>
          <w:b/>
        </w:rPr>
        <w:t>TA should be configured separately for different transmission occasion.</w:t>
      </w: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60F08FBD" w:rsidR="000B1DF6" w:rsidRPr="004A0DEB" w:rsidRDefault="000B1DF6" w:rsidP="000B1DF6">
      <w:pPr>
        <w:ind w:firstLineChars="193" w:firstLine="425"/>
        <w:jc w:val="both"/>
        <w:rPr>
          <w:rFonts w:ascii="Times New Roman" w:hAnsi="Times New Roman"/>
        </w:rPr>
      </w:pPr>
      <w:r w:rsidRPr="004A0DEB">
        <w:rPr>
          <w:rFonts w:ascii="Times New Roman" w:hAnsi="Times New Roman"/>
        </w:rPr>
        <w:t xml:space="preserve">In this contribution, we discuss reliability enhancement </w:t>
      </w:r>
      <w:r w:rsidRPr="004A0DEB">
        <w:rPr>
          <w:rFonts w:ascii="Times New Roman" w:hAnsi="Times New Roman"/>
          <w:color w:val="000000"/>
          <w:sz w:val="20"/>
          <w:szCs w:val="20"/>
        </w:rPr>
        <w:t xml:space="preserve">and robustness </w:t>
      </w:r>
      <w:r w:rsidRPr="004A0DEB">
        <w:rPr>
          <w:rFonts w:ascii="Times New Roman" w:hAnsi="Times New Roman"/>
        </w:rPr>
        <w:t>using multi-TRP for PUSCH/PUCCH</w:t>
      </w:r>
      <w:r w:rsidR="00956C7E" w:rsidRPr="004A0DEB">
        <w:rPr>
          <w:rFonts w:ascii="Times New Roman" w:hAnsi="Times New Roman"/>
        </w:rPr>
        <w:t xml:space="preserve"> and propose the followings</w:t>
      </w:r>
      <w:r w:rsidRPr="004A0DEB">
        <w:rPr>
          <w:rFonts w:ascii="Times New Roman" w:hAnsi="Times New Roman"/>
        </w:rPr>
        <w:t xml:space="preserve">. </w:t>
      </w:r>
    </w:p>
    <w:p w14:paraId="5614EAF7" w14:textId="77777777" w:rsidR="004A0DEB" w:rsidRPr="00397076" w:rsidRDefault="004A0DEB" w:rsidP="00956C7E">
      <w:pPr>
        <w:spacing w:after="180" w:line="240" w:lineRule="auto"/>
        <w:ind w:firstLineChars="100" w:firstLine="220"/>
        <w:rPr>
          <w:rFonts w:ascii="Times New Roman" w:hAnsi="Times New Roman"/>
          <w:b/>
          <w:highlight w:val="yellow"/>
        </w:rPr>
      </w:pPr>
    </w:p>
    <w:p w14:paraId="5529D556" w14:textId="39792A6E" w:rsidR="00956C7E" w:rsidRPr="00397076" w:rsidRDefault="00956C7E" w:rsidP="008704E8">
      <w:pPr>
        <w:spacing w:after="180" w:line="240" w:lineRule="auto"/>
        <w:ind w:firstLineChars="100" w:firstLine="220"/>
        <w:rPr>
          <w:rFonts w:ascii="Times New Roman" w:hAnsi="Times New Roman"/>
          <w:b/>
        </w:rPr>
      </w:pPr>
      <w:r w:rsidRPr="00397076">
        <w:rPr>
          <w:rFonts w:ascii="Times New Roman" w:hAnsi="Times New Roman"/>
          <w:b/>
        </w:rPr>
        <w:t xml:space="preserve">PUSCH enhancement: </w:t>
      </w:r>
    </w:p>
    <w:p w14:paraId="472A6590" w14:textId="77777777" w:rsidR="00397076" w:rsidRPr="00397076" w:rsidRDefault="00397076" w:rsidP="00397076">
      <w:pPr>
        <w:spacing w:after="180" w:line="240" w:lineRule="auto"/>
        <w:ind w:firstLineChars="100" w:firstLine="220"/>
        <w:rPr>
          <w:rFonts w:ascii="Times New Roman" w:hAnsi="Times New Roman"/>
        </w:rPr>
      </w:pPr>
      <w:r w:rsidRPr="00397076">
        <w:rPr>
          <w:rFonts w:ascii="Times New Roman" w:hAnsi="Times New Roman"/>
          <w:b/>
        </w:rPr>
        <w:t xml:space="preserve">Proposal 1: Introduce beam/power switching gap between two PUSCH </w:t>
      </w:r>
      <w:proofErr w:type="spellStart"/>
      <w:r w:rsidRPr="00397076">
        <w:rPr>
          <w:rFonts w:ascii="Times New Roman" w:hAnsi="Times New Roman"/>
          <w:b/>
        </w:rPr>
        <w:t>TDMed</w:t>
      </w:r>
      <w:proofErr w:type="spellEnd"/>
      <w:r w:rsidRPr="00397076">
        <w:rPr>
          <w:rFonts w:ascii="Times New Roman" w:hAnsi="Times New Roman"/>
          <w:b/>
        </w:rPr>
        <w:t xml:space="preserve"> repetitions considering panel activation delay, and support half and half beam mapping pattern to minimize additional power consumption due to beam switching and minimize additional latency due to beam switching gap.</w:t>
      </w:r>
    </w:p>
    <w:p w14:paraId="408724A0" w14:textId="77777777" w:rsidR="00397076" w:rsidRPr="00397076" w:rsidRDefault="00397076" w:rsidP="00397076">
      <w:pPr>
        <w:spacing w:after="180" w:line="240" w:lineRule="auto"/>
        <w:ind w:firstLineChars="100" w:firstLine="220"/>
        <w:rPr>
          <w:rFonts w:ascii="Times New Roman" w:hAnsi="Times New Roman"/>
          <w:b/>
        </w:rPr>
      </w:pPr>
      <w:r w:rsidRPr="00397076">
        <w:rPr>
          <w:rFonts w:ascii="Times New Roman" w:hAnsi="Times New Roman"/>
          <w:b/>
        </w:rPr>
        <w:t xml:space="preserve">Proposal 2: For TRP specific PTRS-DMRS association for rank &gt; 2, </w:t>
      </w:r>
    </w:p>
    <w:p w14:paraId="1B94DA68" w14:textId="77777777" w:rsidR="00397076" w:rsidRPr="00397076" w:rsidRDefault="00397076" w:rsidP="00397076">
      <w:pPr>
        <w:numPr>
          <w:ilvl w:val="0"/>
          <w:numId w:val="18"/>
        </w:numPr>
        <w:spacing w:after="0" w:line="240" w:lineRule="auto"/>
        <w:rPr>
          <w:rFonts w:ascii="Times New Roman" w:hAnsi="Times New Roman"/>
          <w:b/>
          <w:szCs w:val="20"/>
        </w:rPr>
      </w:pPr>
      <w:r w:rsidRPr="00397076">
        <w:rPr>
          <w:rFonts w:ascii="Times New Roman" w:hAnsi="Times New Roman"/>
          <w:b/>
        </w:rPr>
        <w:t>1 bit MSB is used to indicate PTRS-DMRS association for the first TRP, and 1 bit LSB is used to indicate PTRS-DMRS association for the second TRP</w:t>
      </w:r>
    </w:p>
    <w:p w14:paraId="388B77D0" w14:textId="77777777" w:rsidR="00397076" w:rsidRPr="00397076" w:rsidRDefault="00397076" w:rsidP="00397076">
      <w:pPr>
        <w:numPr>
          <w:ilvl w:val="1"/>
          <w:numId w:val="18"/>
        </w:numPr>
        <w:spacing w:after="0" w:line="240" w:lineRule="auto"/>
        <w:rPr>
          <w:rFonts w:ascii="Times New Roman" w:hAnsi="Times New Roman"/>
          <w:b/>
          <w:szCs w:val="20"/>
        </w:rPr>
      </w:pPr>
      <w:proofErr w:type="gramStart"/>
      <w:r w:rsidRPr="00397076">
        <w:rPr>
          <w:rFonts w:ascii="Times New Roman" w:hAnsi="Times New Roman"/>
          <w:b/>
        </w:rPr>
        <w:t>if</w:t>
      </w:r>
      <w:proofErr w:type="gramEnd"/>
      <w:r w:rsidRPr="00397076">
        <w:rPr>
          <w:rFonts w:ascii="Times New Roman" w:hAnsi="Times New Roman"/>
          <w:b/>
        </w:rPr>
        <w:t xml:space="preserve"> </w:t>
      </w:r>
      <w:proofErr w:type="spellStart"/>
      <w:r w:rsidRPr="00397076">
        <w:rPr>
          <w:rFonts w:ascii="Times New Roman" w:hAnsi="Times New Roman"/>
          <w:b/>
          <w:i/>
          <w:iCs/>
        </w:rPr>
        <w:t>maxNrofPorts</w:t>
      </w:r>
      <w:proofErr w:type="spellEnd"/>
      <w:r w:rsidRPr="00397076">
        <w:rPr>
          <w:rFonts w:ascii="Times New Roman" w:hAnsi="Times New Roman"/>
          <w:b/>
        </w:rPr>
        <w:t xml:space="preserve"> = 1, the 1 bit indicates one of the first two DMRS ports. </w:t>
      </w:r>
    </w:p>
    <w:p w14:paraId="59802A99" w14:textId="77777777" w:rsidR="00397076" w:rsidRPr="00397076" w:rsidRDefault="00397076" w:rsidP="00397076">
      <w:pPr>
        <w:numPr>
          <w:ilvl w:val="1"/>
          <w:numId w:val="18"/>
        </w:numPr>
        <w:spacing w:after="0" w:line="240" w:lineRule="auto"/>
        <w:rPr>
          <w:rFonts w:ascii="Times New Roman" w:hAnsi="Times New Roman"/>
          <w:b/>
          <w:szCs w:val="20"/>
        </w:rPr>
      </w:pPr>
      <w:proofErr w:type="gramStart"/>
      <w:r w:rsidRPr="00397076">
        <w:rPr>
          <w:rFonts w:ascii="Times New Roman" w:hAnsi="Times New Roman"/>
          <w:b/>
        </w:rPr>
        <w:t>if</w:t>
      </w:r>
      <w:proofErr w:type="gramEnd"/>
      <w:r w:rsidRPr="00397076">
        <w:rPr>
          <w:rFonts w:ascii="Times New Roman" w:hAnsi="Times New Roman"/>
          <w:b/>
        </w:rPr>
        <w:t xml:space="preserve"> </w:t>
      </w:r>
      <w:proofErr w:type="spellStart"/>
      <w:r w:rsidRPr="00397076">
        <w:rPr>
          <w:rFonts w:ascii="Times New Roman" w:hAnsi="Times New Roman"/>
          <w:b/>
          <w:i/>
          <w:iCs/>
        </w:rPr>
        <w:t>maxNrofPorts</w:t>
      </w:r>
      <w:proofErr w:type="spellEnd"/>
      <w:r w:rsidRPr="00397076">
        <w:rPr>
          <w:rFonts w:ascii="Times New Roman" w:hAnsi="Times New Roman"/>
          <w:b/>
        </w:rPr>
        <w:t xml:space="preserve"> = 2, the 1 bit indicates one of two DMRS ports sharing the same PTRS port.</w:t>
      </w:r>
    </w:p>
    <w:p w14:paraId="24EF06BA" w14:textId="77777777" w:rsidR="00397076" w:rsidRPr="00397076" w:rsidRDefault="00397076" w:rsidP="00397076">
      <w:pPr>
        <w:spacing w:after="180" w:line="240" w:lineRule="auto"/>
        <w:ind w:firstLineChars="100" w:firstLine="220"/>
        <w:rPr>
          <w:rFonts w:ascii="Times New Roman" w:hAnsi="Times New Roman"/>
          <w:b/>
        </w:rPr>
      </w:pPr>
      <w:r w:rsidRPr="00397076">
        <w:rPr>
          <w:rFonts w:ascii="Times New Roman" w:hAnsi="Times New Roman"/>
          <w:b/>
        </w:rPr>
        <w:t>Proposal 3: For MTRP CG PUSCH repetition with RV pattern 0231, support initial transmission at the first transmission occasion of TRP 1 or at the first transmission occasion of TRP 2.</w:t>
      </w:r>
    </w:p>
    <w:p w14:paraId="00E1CA91" w14:textId="77777777" w:rsidR="00397076" w:rsidRPr="00397076" w:rsidRDefault="00397076" w:rsidP="00397076">
      <w:pPr>
        <w:spacing w:after="180" w:line="240" w:lineRule="auto"/>
        <w:ind w:firstLineChars="100" w:firstLine="220"/>
        <w:rPr>
          <w:rFonts w:ascii="Times New Roman" w:hAnsi="Times New Roman"/>
          <w:b/>
        </w:rPr>
      </w:pPr>
      <w:r w:rsidRPr="00397076">
        <w:rPr>
          <w:rFonts w:ascii="Times New Roman" w:hAnsi="Times New Roman"/>
          <w:b/>
        </w:rPr>
        <w:lastRenderedPageBreak/>
        <w:t>Proposal 4: For MTRP PHR reporting, support Option 2 (reporting one of the two PHR) or Option 4 (reporting the two PHR at the same time).</w:t>
      </w:r>
    </w:p>
    <w:p w14:paraId="7124CA9B" w14:textId="77777777" w:rsidR="00397076" w:rsidRPr="00397076" w:rsidRDefault="00397076" w:rsidP="00397076">
      <w:pPr>
        <w:spacing w:after="180" w:line="240" w:lineRule="auto"/>
        <w:ind w:firstLineChars="100" w:firstLine="220"/>
        <w:rPr>
          <w:rFonts w:ascii="Times New Roman" w:hAnsi="Times New Roman"/>
          <w:b/>
        </w:rPr>
      </w:pPr>
      <w:r w:rsidRPr="00397076">
        <w:rPr>
          <w:rFonts w:ascii="Times New Roman" w:hAnsi="Times New Roman"/>
          <w:b/>
        </w:rPr>
        <w:t>Proposal 5: Confirm working assumption to introduce new field in DCI to indicate dynamic switching between MTRP and STRP PUSCH with 2 bits field size.</w:t>
      </w:r>
    </w:p>
    <w:p w14:paraId="2B7D836A" w14:textId="77777777" w:rsidR="00397076" w:rsidRPr="00397076" w:rsidRDefault="00397076" w:rsidP="00397076">
      <w:pPr>
        <w:spacing w:after="180" w:line="240" w:lineRule="auto"/>
        <w:ind w:firstLineChars="100" w:firstLine="220"/>
        <w:rPr>
          <w:rFonts w:ascii="Times New Roman" w:hAnsi="Times New Roman"/>
          <w:b/>
        </w:rPr>
      </w:pPr>
      <w:r w:rsidRPr="00397076">
        <w:rPr>
          <w:rFonts w:ascii="Times New Roman" w:hAnsi="Times New Roman"/>
          <w:b/>
        </w:rPr>
        <w:t>Proposal 6: Frequency hopping should be performed among the repetitions with the same beam.</w:t>
      </w:r>
    </w:p>
    <w:p w14:paraId="09273621" w14:textId="77777777" w:rsidR="00397076" w:rsidRPr="00397076" w:rsidRDefault="00397076" w:rsidP="00397076">
      <w:pPr>
        <w:spacing w:after="180" w:line="240" w:lineRule="auto"/>
        <w:ind w:firstLineChars="100" w:firstLine="220"/>
        <w:rPr>
          <w:rFonts w:ascii="Times New Roman" w:hAnsi="Times New Roman"/>
          <w:b/>
        </w:rPr>
      </w:pPr>
      <w:r w:rsidRPr="00397076">
        <w:rPr>
          <w:rFonts w:ascii="Times New Roman" w:hAnsi="Times New Roman" w:hint="eastAsia"/>
          <w:b/>
        </w:rPr>
        <w:t>Proposal</w:t>
      </w:r>
      <w:r w:rsidRPr="00397076">
        <w:rPr>
          <w:rFonts w:ascii="Times New Roman" w:hAnsi="Times New Roman"/>
          <w:b/>
        </w:rPr>
        <w:t xml:space="preserve"> 7: single PUSCH transmission with beam hopping can be considered, additionally. </w:t>
      </w:r>
    </w:p>
    <w:p w14:paraId="40544171" w14:textId="77777777" w:rsidR="00397076" w:rsidRPr="00397076" w:rsidRDefault="00397076" w:rsidP="00397076">
      <w:pPr>
        <w:spacing w:after="180" w:line="240" w:lineRule="auto"/>
        <w:ind w:firstLineChars="100" w:firstLine="220"/>
        <w:rPr>
          <w:rFonts w:ascii="Times New Roman" w:hAnsi="Times New Roman"/>
          <w:b/>
        </w:rPr>
      </w:pPr>
      <w:r w:rsidRPr="00397076">
        <w:rPr>
          <w:rFonts w:ascii="Times New Roman" w:hAnsi="Times New Roman"/>
          <w:b/>
        </w:rPr>
        <w:t>Proposal 8: For MTRP PUSCH transmission, separate TA configuration for each TRP should be supported.</w:t>
      </w:r>
    </w:p>
    <w:p w14:paraId="64A03AA0" w14:textId="77777777" w:rsidR="004A0DEB" w:rsidRPr="00397076" w:rsidRDefault="004A0DEB" w:rsidP="008704E8">
      <w:pPr>
        <w:spacing w:after="180" w:line="240" w:lineRule="auto"/>
        <w:ind w:firstLineChars="100" w:firstLine="220"/>
        <w:rPr>
          <w:rFonts w:ascii="Times New Roman" w:hAnsi="Times New Roman"/>
        </w:rPr>
      </w:pPr>
    </w:p>
    <w:p w14:paraId="30EF42B2" w14:textId="5719AB1A" w:rsidR="00397076" w:rsidRDefault="00956C7E" w:rsidP="00397076">
      <w:pPr>
        <w:spacing w:after="180" w:line="240" w:lineRule="auto"/>
        <w:ind w:firstLineChars="100" w:firstLine="220"/>
      </w:pPr>
      <w:r w:rsidRPr="00397076">
        <w:rPr>
          <w:rFonts w:ascii="Times New Roman" w:hAnsi="Times New Roman"/>
          <w:b/>
        </w:rPr>
        <w:t>PUCCH enhancement:</w:t>
      </w:r>
      <w:r w:rsidRPr="004A0DEB">
        <w:rPr>
          <w:rFonts w:ascii="Times New Roman" w:hAnsi="Times New Roman" w:hint="eastAsia"/>
          <w:b/>
        </w:rPr>
        <w:t xml:space="preserve"> </w:t>
      </w:r>
    </w:p>
    <w:p w14:paraId="65DE77CF" w14:textId="77777777" w:rsidR="00397076" w:rsidRPr="004A0DEB" w:rsidRDefault="00397076" w:rsidP="00397076">
      <w:pPr>
        <w:spacing w:after="180" w:line="240" w:lineRule="auto"/>
        <w:ind w:firstLineChars="100" w:firstLine="220"/>
        <w:rPr>
          <w:rFonts w:ascii="Times New Roman" w:eastAsia="SimSun" w:hAnsi="Times New Roman" w:cs="Times"/>
          <w:b/>
          <w:bCs/>
          <w:sz w:val="20"/>
          <w:szCs w:val="20"/>
          <w:lang w:eastAsia="x-none"/>
        </w:rPr>
      </w:pPr>
      <w:r w:rsidRPr="004A0DEB">
        <w:rPr>
          <w:rFonts w:ascii="Times New Roman" w:hAnsi="Times New Roman"/>
          <w:b/>
        </w:rPr>
        <w:t xml:space="preserve">Proposal </w:t>
      </w:r>
      <w:r>
        <w:rPr>
          <w:rFonts w:ascii="Times New Roman" w:hAnsi="Times New Roman"/>
          <w:b/>
        </w:rPr>
        <w:t>9</w:t>
      </w:r>
      <w:r w:rsidRPr="004A0DEB">
        <w:rPr>
          <w:rFonts w:ascii="Times New Roman" w:hAnsi="Times New Roman"/>
          <w:b/>
        </w:rPr>
        <w:t>: Support intra-slot beam hopping (scheme 2) for both low latency and high reliability.</w:t>
      </w:r>
    </w:p>
    <w:p w14:paraId="22A7358A" w14:textId="77777777" w:rsidR="00397076" w:rsidRPr="004A0DEB" w:rsidRDefault="00397076" w:rsidP="00397076">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Pr="004A0DEB">
        <w:rPr>
          <w:rFonts w:ascii="Times New Roman" w:hAnsi="Times New Roman"/>
          <w:b/>
        </w:rPr>
        <w:t xml:space="preserve"> </w:t>
      </w:r>
      <w:r>
        <w:rPr>
          <w:rFonts w:ascii="Times New Roman" w:hAnsi="Times New Roman"/>
          <w:b/>
        </w:rPr>
        <w:t>10</w:t>
      </w:r>
      <w:r w:rsidRPr="004A0DEB">
        <w:rPr>
          <w:rFonts w:ascii="Times New Roman" w:hAnsi="Times New Roman"/>
          <w:b/>
        </w:rPr>
        <w:t>: For per-TRP closed-loop power control for PUCCH/PUSCH, introduce two TPC field or extend TPC field to indicate two TPC values.</w:t>
      </w:r>
    </w:p>
    <w:p w14:paraId="03BDB3D9" w14:textId="77777777" w:rsidR="00397076" w:rsidRDefault="00397076" w:rsidP="00397076">
      <w:pPr>
        <w:spacing w:after="180" w:line="240" w:lineRule="auto"/>
        <w:ind w:firstLineChars="100" w:firstLine="220"/>
        <w:rPr>
          <w:rFonts w:ascii="Times New Roman" w:hAnsi="Times New Roman"/>
          <w:b/>
        </w:rPr>
      </w:pPr>
      <w:r w:rsidRPr="004A0DEB">
        <w:rPr>
          <w:rFonts w:ascii="Times New Roman" w:hAnsi="Times New Roman"/>
          <w:b/>
        </w:rPr>
        <w:t xml:space="preserve">Proposal </w:t>
      </w:r>
      <w:r>
        <w:rPr>
          <w:rFonts w:ascii="Times New Roman" w:hAnsi="Times New Roman"/>
          <w:b/>
        </w:rPr>
        <w:t>11</w:t>
      </w:r>
      <w:r w:rsidRPr="004A0DEB">
        <w:rPr>
          <w:rFonts w:ascii="Times New Roman" w:hAnsi="Times New Roman"/>
          <w:b/>
        </w:rPr>
        <w:t>:</w:t>
      </w:r>
      <w:r>
        <w:rPr>
          <w:rFonts w:ascii="Times New Roman" w:hAnsi="Times New Roman"/>
          <w:b/>
        </w:rPr>
        <w:t xml:space="preserve"> Introduce beam/power switching gap</w:t>
      </w:r>
      <w:r w:rsidRPr="00A76A58">
        <w:rPr>
          <w:rFonts w:ascii="Times New Roman" w:hAnsi="Times New Roman"/>
          <w:b/>
        </w:rPr>
        <w:t xml:space="preserve"> between two PUCCH </w:t>
      </w:r>
      <w:proofErr w:type="spellStart"/>
      <w:r w:rsidRPr="00A76A58">
        <w:rPr>
          <w:rFonts w:ascii="Times New Roman" w:hAnsi="Times New Roman"/>
          <w:b/>
        </w:rPr>
        <w:t>TDMed</w:t>
      </w:r>
      <w:proofErr w:type="spellEnd"/>
      <w:r w:rsidRPr="00A76A58">
        <w:rPr>
          <w:rFonts w:ascii="Times New Roman" w:hAnsi="Times New Roman"/>
          <w:b/>
        </w:rPr>
        <w:t xml:space="preserve"> repetitions </w:t>
      </w:r>
      <w:r>
        <w:rPr>
          <w:rFonts w:ascii="Times New Roman" w:hAnsi="Times New Roman"/>
          <w:b/>
        </w:rPr>
        <w:t xml:space="preserve">considering panel activation delay, </w:t>
      </w:r>
      <w:r w:rsidRPr="00A76A58">
        <w:rPr>
          <w:rFonts w:ascii="Times New Roman" w:hAnsi="Times New Roman"/>
          <w:b/>
        </w:rPr>
        <w:t>and support half and half beam mapping pattern</w:t>
      </w:r>
      <w:r>
        <w:rPr>
          <w:rFonts w:ascii="Times New Roman" w:hAnsi="Times New Roman"/>
          <w:b/>
        </w:rPr>
        <w:t xml:space="preserve"> considering minimize additional power consumption due to beam switching and minimize additional latency due to beam switching gap.</w:t>
      </w:r>
    </w:p>
    <w:p w14:paraId="1FA92E9A" w14:textId="77777777" w:rsidR="00397076" w:rsidRPr="003674D9" w:rsidRDefault="00397076" w:rsidP="00397076">
      <w:pPr>
        <w:spacing w:after="180" w:line="240" w:lineRule="auto"/>
        <w:ind w:firstLineChars="100" w:firstLine="220"/>
        <w:rPr>
          <w:rFonts w:ascii="Times New Roman" w:hAnsi="Times New Roman"/>
          <w:szCs w:val="20"/>
        </w:rPr>
      </w:pPr>
      <w:r w:rsidRPr="004A0DEB">
        <w:rPr>
          <w:rFonts w:ascii="Times New Roman" w:hAnsi="Times New Roman" w:hint="eastAsia"/>
          <w:b/>
        </w:rPr>
        <w:t>Proposal</w:t>
      </w:r>
      <w:r w:rsidRPr="004A0DEB">
        <w:rPr>
          <w:rFonts w:ascii="Times New Roman" w:hAnsi="Times New Roman"/>
          <w:b/>
        </w:rPr>
        <w:t xml:space="preserve"> </w:t>
      </w:r>
      <w:r>
        <w:rPr>
          <w:rFonts w:ascii="Times New Roman" w:hAnsi="Times New Roman"/>
          <w:b/>
        </w:rPr>
        <w:t>12</w:t>
      </w:r>
      <w:r w:rsidRPr="004A0DEB">
        <w:rPr>
          <w:rFonts w:ascii="Times New Roman" w:hAnsi="Times New Roman"/>
          <w:b/>
        </w:rPr>
        <w:t>: For MTRP PUCCH transmission</w:t>
      </w:r>
      <w:r w:rsidRPr="004A0DEB">
        <w:rPr>
          <w:rFonts w:ascii="Times New Roman" w:hAnsi="Times New Roman" w:hint="eastAsia"/>
          <w:b/>
        </w:rPr>
        <w:t xml:space="preserve">, </w:t>
      </w:r>
      <w:r w:rsidRPr="004A0DEB">
        <w:rPr>
          <w:rFonts w:ascii="Times New Roman" w:hAnsi="Times New Roman"/>
          <w:b/>
        </w:rPr>
        <w:t>consider configuration of multiple PUCCH resources, additionally.</w:t>
      </w:r>
    </w:p>
    <w:p w14:paraId="386D8836" w14:textId="77777777" w:rsidR="00397076" w:rsidRPr="00172AE8" w:rsidRDefault="00397076" w:rsidP="00397076">
      <w:pPr>
        <w:spacing w:after="180" w:line="240" w:lineRule="auto"/>
        <w:ind w:firstLineChars="100" w:firstLine="220"/>
        <w:rPr>
          <w:rFonts w:ascii="Times New Roman" w:hAnsi="Times New Roman"/>
        </w:rPr>
      </w:pPr>
      <w:r w:rsidRPr="004A0DEB">
        <w:rPr>
          <w:rFonts w:ascii="Times New Roman" w:hAnsi="Times New Roman" w:hint="eastAsia"/>
          <w:b/>
        </w:rPr>
        <w:t>Proposal</w:t>
      </w:r>
      <w:r w:rsidRPr="004A0DEB">
        <w:rPr>
          <w:rFonts w:ascii="Times New Roman" w:hAnsi="Times New Roman"/>
          <w:b/>
        </w:rPr>
        <w:t xml:space="preserve"> </w:t>
      </w:r>
      <w:r>
        <w:rPr>
          <w:rFonts w:ascii="Times New Roman" w:hAnsi="Times New Roman"/>
          <w:b/>
        </w:rPr>
        <w:t>13</w:t>
      </w:r>
      <w:r w:rsidRPr="004A0DEB">
        <w:rPr>
          <w:rFonts w:ascii="Times New Roman" w:hAnsi="Times New Roman"/>
          <w:b/>
        </w:rPr>
        <w:t>: For MTRP PUCCH transmission</w:t>
      </w:r>
      <w:r w:rsidRPr="004A0DEB">
        <w:rPr>
          <w:rFonts w:ascii="Times New Roman" w:hAnsi="Times New Roman" w:hint="eastAsia"/>
          <w:b/>
        </w:rPr>
        <w:t xml:space="preserve">, </w:t>
      </w:r>
      <w:r w:rsidRPr="004A0DEB">
        <w:rPr>
          <w:rFonts w:ascii="Times New Roman" w:hAnsi="Times New Roman"/>
          <w:b/>
        </w:rPr>
        <w:t>TA should be configured separately for different transmission occasion.</w:t>
      </w:r>
    </w:p>
    <w:p w14:paraId="712EB9CB" w14:textId="77777777" w:rsidR="0071542B" w:rsidRPr="00397076" w:rsidRDefault="0071542B" w:rsidP="00956C7E">
      <w:pPr>
        <w:spacing w:after="180" w:line="240" w:lineRule="auto"/>
        <w:ind w:firstLineChars="100" w:firstLine="220"/>
        <w:rPr>
          <w:rFonts w:ascii="Times New Roman" w:hAnsi="Times New Roman"/>
        </w:rPr>
      </w:pPr>
    </w:p>
    <w:p w14:paraId="0583C404" w14:textId="3125877E" w:rsidR="00BC54D3" w:rsidRPr="004A0DEB" w:rsidRDefault="00BC54D3" w:rsidP="003A7D2E">
      <w:pPr>
        <w:spacing w:after="180" w:line="240" w:lineRule="auto"/>
        <w:rPr>
          <w:rFonts w:ascii="Times New Roman" w:hAnsi="Times New Roman"/>
          <w:b/>
          <w:sz w:val="32"/>
        </w:rPr>
      </w:pPr>
      <w:r w:rsidRPr="004A0DEB">
        <w:rPr>
          <w:rFonts w:ascii="Times New Roman" w:hAnsi="Times New Roman"/>
          <w:b/>
          <w:sz w:val="32"/>
        </w:rPr>
        <w:t>4</w:t>
      </w:r>
      <w:r w:rsidRPr="004A0DEB">
        <w:rPr>
          <w:rFonts w:ascii="Times New Roman" w:hAnsi="Times New Roman"/>
          <w:b/>
          <w:sz w:val="32"/>
        </w:rPr>
        <w:tab/>
        <w:t>References</w:t>
      </w:r>
    </w:p>
    <w:p w14:paraId="7F68CE64" w14:textId="71513464" w:rsidR="00BC54D3" w:rsidRDefault="00BC54D3" w:rsidP="00BC54D3">
      <w:pPr>
        <w:spacing w:after="180" w:line="240" w:lineRule="auto"/>
        <w:ind w:firstLineChars="100" w:firstLine="220"/>
        <w:rPr>
          <w:rFonts w:ascii="Times New Roman" w:hAnsi="Times New Roman"/>
        </w:rPr>
      </w:pPr>
      <w:r w:rsidRPr="004A0DEB">
        <w:rPr>
          <w:rFonts w:ascii="Times New Roman" w:hAnsi="Times New Roman"/>
        </w:rPr>
        <w:t xml:space="preserve">[1] 5G Millimeter Wave Frequencies </w:t>
      </w:r>
      <w:proofErr w:type="gramStart"/>
      <w:r w:rsidRPr="004A0DEB">
        <w:rPr>
          <w:rFonts w:ascii="Times New Roman" w:hAnsi="Times New Roman"/>
        </w:rPr>
        <w:t>And</w:t>
      </w:r>
      <w:proofErr w:type="gramEnd"/>
      <w:r w:rsidRPr="004A0DEB">
        <w:rPr>
          <w:rFonts w:ascii="Times New Roman" w:hAnsi="Times New Roman"/>
        </w:rPr>
        <w:t xml:space="preserve"> Mobile Networks</w:t>
      </w:r>
      <w:r w:rsidR="00A013DC" w:rsidRPr="004A0DEB">
        <w:rPr>
          <w:rFonts w:ascii="Times New Roman" w:hAnsi="Times New Roman"/>
        </w:rPr>
        <w:t>,</w:t>
      </w:r>
      <w:r w:rsidRPr="004A0DEB">
        <w:rPr>
          <w:rFonts w:ascii="Times New Roman" w:hAnsi="Times New Roman"/>
        </w:rPr>
        <w:t xml:space="preserve"> A Technology Whitepaper on Key Features and Challenges</w:t>
      </w:r>
      <w:r w:rsidR="00A013DC" w:rsidRPr="004A0DEB">
        <w:rPr>
          <w:rFonts w:ascii="Times New Roman" w:hAnsi="Times New Roman"/>
        </w:rPr>
        <w:t>, IWPC 2019</w:t>
      </w:r>
    </w:p>
    <w:p w14:paraId="4074586E" w14:textId="15141F8F" w:rsidR="0025223D" w:rsidRDefault="0025223D" w:rsidP="00BC54D3">
      <w:pPr>
        <w:spacing w:after="180" w:line="240" w:lineRule="auto"/>
        <w:ind w:firstLineChars="100" w:firstLine="220"/>
        <w:rPr>
          <w:rFonts w:ascii="Times New Roman" w:hAnsi="Times New Roman"/>
        </w:rPr>
      </w:pPr>
      <w:r w:rsidRPr="00F80B0A">
        <w:rPr>
          <w:rFonts w:ascii="Times New Roman" w:hAnsi="Times New Roman"/>
        </w:rPr>
        <w:t>[2]</w:t>
      </w:r>
      <w:r w:rsidR="00F80B0A" w:rsidRPr="00F80B0A">
        <w:rPr>
          <w:rFonts w:ascii="Times New Roman" w:hAnsi="Times New Roman"/>
        </w:rPr>
        <w:t xml:space="preserve"> R1-2103511</w:t>
      </w:r>
      <w:r w:rsidR="001D18A8" w:rsidRPr="00F80B0A">
        <w:rPr>
          <w:rFonts w:ascii="Times New Roman" w:hAnsi="Times New Roman"/>
        </w:rPr>
        <w:t>,</w:t>
      </w:r>
      <w:r w:rsidR="001D18A8" w:rsidRPr="00F80B0A">
        <w:rPr>
          <w:rFonts w:ascii="Times New Roman" w:hAnsi="Times New Roman"/>
          <w:sz w:val="24"/>
          <w:szCs w:val="24"/>
        </w:rPr>
        <w:t xml:space="preserve"> “Analysis on TRP- and/or UE panel-specific UL timing synchronization</w:t>
      </w:r>
      <w:r w:rsidR="001D18A8" w:rsidRPr="00F80B0A">
        <w:rPr>
          <w:rFonts w:ascii="Times New Roman" w:hAnsi="Times New Roman"/>
        </w:rPr>
        <w:t>”, LG</w:t>
      </w:r>
    </w:p>
    <w:p w14:paraId="6C3C2CAD" w14:textId="18159720" w:rsidR="0025223D" w:rsidRDefault="0025223D" w:rsidP="00BC54D3">
      <w:pPr>
        <w:spacing w:after="180" w:line="240" w:lineRule="auto"/>
        <w:ind w:firstLineChars="100" w:firstLine="220"/>
        <w:rPr>
          <w:rFonts w:ascii="Times New Roman" w:hAnsi="Times New Roman"/>
        </w:rPr>
      </w:pPr>
      <w:r>
        <w:rPr>
          <w:rFonts w:ascii="Times New Roman" w:hAnsi="Times New Roman"/>
        </w:rPr>
        <w:t>[3]</w:t>
      </w:r>
      <w:r w:rsidRPr="00F80B0A">
        <w:rPr>
          <w:rFonts w:ascii="Times New Roman" w:hAnsi="Times New Roman"/>
        </w:rPr>
        <w:t xml:space="preserve"> R1-062834, “UL Timing Control Accuracy and Update Rate”, Nokia</w:t>
      </w:r>
    </w:p>
    <w:p w14:paraId="32C17A02" w14:textId="2AE3EAE7" w:rsidR="0025223D" w:rsidRDefault="0025223D" w:rsidP="00BC54D3">
      <w:pPr>
        <w:spacing w:after="180" w:line="240" w:lineRule="auto"/>
        <w:ind w:firstLineChars="100" w:firstLine="220"/>
        <w:rPr>
          <w:rFonts w:ascii="Times New Roman" w:hAnsi="Times New Roman"/>
        </w:rPr>
      </w:pPr>
      <w:r>
        <w:rPr>
          <w:rFonts w:ascii="Times New Roman" w:hAnsi="Times New Roman"/>
        </w:rPr>
        <w:t xml:space="preserve">[4] </w:t>
      </w:r>
      <w:r w:rsidRPr="00F80B0A">
        <w:rPr>
          <w:rFonts w:ascii="Times New Roman" w:hAnsi="Times New Roman"/>
        </w:rPr>
        <w:t>R1-071479, “Simulation of Uplink Timing Error Impact on PUSCH”, Texas Instruments</w:t>
      </w:r>
    </w:p>
    <w:p w14:paraId="77C53F11" w14:textId="77777777" w:rsidR="0088569C" w:rsidRPr="00A013DC" w:rsidRDefault="0088569C" w:rsidP="0088569C">
      <w:pPr>
        <w:spacing w:after="180" w:line="240" w:lineRule="auto"/>
        <w:ind w:firstLineChars="100" w:firstLine="220"/>
        <w:rPr>
          <w:rFonts w:ascii="Times New Roman" w:hAnsi="Times New Roman"/>
        </w:rPr>
      </w:pPr>
      <w:r>
        <w:rPr>
          <w:rFonts w:ascii="Times New Roman" w:hAnsi="Times New Roman"/>
        </w:rPr>
        <w:t xml:space="preserve">[5] </w:t>
      </w:r>
      <w:r w:rsidRPr="00490E82">
        <w:rPr>
          <w:rFonts w:ascii="Times New Roman" w:hAnsi="Times New Roman"/>
        </w:rPr>
        <w:t>R1-2104169</w:t>
      </w:r>
      <w:r w:rsidRPr="009730A6">
        <w:rPr>
          <w:rFonts w:ascii="Times New Roman" w:hAnsi="Times New Roman"/>
        </w:rPr>
        <w:t>, “</w:t>
      </w:r>
      <w:r w:rsidRPr="00C166ED">
        <w:rPr>
          <w:rFonts w:ascii="Times New Roman" w:hAnsi="Times New Roman"/>
        </w:rPr>
        <w:t>Second reply LS on Beam switching gaps for Multi-TRP UL transmission</w:t>
      </w:r>
      <w:r w:rsidRPr="009730A6">
        <w:rPr>
          <w:rFonts w:ascii="Times New Roman" w:hAnsi="Times New Roman"/>
        </w:rPr>
        <w:t>”</w:t>
      </w:r>
    </w:p>
    <w:p w14:paraId="0F4ACAED" w14:textId="44F1BB71" w:rsidR="00343D96" w:rsidRPr="00A013DC" w:rsidRDefault="00343D96" w:rsidP="00343D96">
      <w:pPr>
        <w:spacing w:after="180" w:line="240" w:lineRule="auto"/>
        <w:ind w:firstLineChars="100" w:firstLine="220"/>
        <w:rPr>
          <w:rFonts w:ascii="Times New Roman" w:hAnsi="Times New Roman"/>
        </w:rPr>
      </w:pPr>
      <w:r>
        <w:rPr>
          <w:rFonts w:ascii="Times New Roman" w:hAnsi="Times New Roman"/>
        </w:rPr>
        <w:t>[</w:t>
      </w:r>
      <w:r w:rsidR="0088569C">
        <w:rPr>
          <w:rFonts w:ascii="Times New Roman" w:hAnsi="Times New Roman"/>
        </w:rPr>
        <w:t>6</w:t>
      </w:r>
      <w:r>
        <w:rPr>
          <w:rFonts w:ascii="Times New Roman" w:hAnsi="Times New Roman"/>
        </w:rPr>
        <w:t>] R4</w:t>
      </w:r>
      <w:r w:rsidRPr="009730A6">
        <w:rPr>
          <w:rFonts w:ascii="Times New Roman" w:hAnsi="Times New Roman"/>
        </w:rPr>
        <w:t>-</w:t>
      </w:r>
      <w:r w:rsidRPr="00343D96">
        <w:rPr>
          <w:rFonts w:ascii="Times New Roman" w:hAnsi="Times New Roman"/>
        </w:rPr>
        <w:t>2103290</w:t>
      </w:r>
      <w:r w:rsidRPr="009730A6">
        <w:rPr>
          <w:rFonts w:ascii="Times New Roman" w:hAnsi="Times New Roman"/>
        </w:rPr>
        <w:t>, “</w:t>
      </w:r>
      <w:r w:rsidRPr="00F80B0A">
        <w:rPr>
          <w:rFonts w:ascii="Times New Roman" w:hAnsi="Times New Roman"/>
        </w:rPr>
        <w:t>Reply LS on Beam switching gaps for Multi-TRP UL transmission</w:t>
      </w:r>
      <w:r w:rsidRPr="009730A6">
        <w:rPr>
          <w:rFonts w:ascii="Times New Roman" w:hAnsi="Times New Roman"/>
        </w:rPr>
        <w:t>”</w:t>
      </w:r>
    </w:p>
    <w:p w14:paraId="6368294D" w14:textId="77777777" w:rsidR="00343D96" w:rsidRPr="00343D96" w:rsidRDefault="00343D96" w:rsidP="00BC54D3">
      <w:pPr>
        <w:spacing w:after="180" w:line="240" w:lineRule="auto"/>
        <w:ind w:firstLineChars="100" w:firstLine="220"/>
        <w:rPr>
          <w:rFonts w:ascii="Times New Roman" w:hAnsi="Times New Roman"/>
        </w:rPr>
      </w:pPr>
    </w:p>
    <w:sectPr w:rsidR="00343D96" w:rsidRPr="00343D96"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BA741" w14:textId="77777777" w:rsidR="005F07B1" w:rsidRDefault="005F07B1" w:rsidP="00C01439">
      <w:pPr>
        <w:spacing w:after="0" w:line="240" w:lineRule="auto"/>
      </w:pPr>
      <w:r>
        <w:separator/>
      </w:r>
    </w:p>
  </w:endnote>
  <w:endnote w:type="continuationSeparator" w:id="0">
    <w:p w14:paraId="0217CC56" w14:textId="77777777" w:rsidR="005F07B1" w:rsidRDefault="005F07B1"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C2D35" w:rsidRPr="00473EE7" w:rsidRDefault="001C2D3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C31895">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C31895" w:rsidRPr="00C31895">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97F21" w14:textId="77777777" w:rsidR="005F07B1" w:rsidRDefault="005F07B1" w:rsidP="00C01439">
      <w:pPr>
        <w:spacing w:after="0" w:line="240" w:lineRule="auto"/>
      </w:pPr>
      <w:r>
        <w:separator/>
      </w:r>
    </w:p>
  </w:footnote>
  <w:footnote w:type="continuationSeparator" w:id="0">
    <w:p w14:paraId="5447216F" w14:textId="77777777" w:rsidR="005F07B1" w:rsidRDefault="005F07B1"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4"/>
  </w:num>
  <w:num w:numId="4">
    <w:abstractNumId w:val="16"/>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4"/>
  </w:num>
  <w:num w:numId="9">
    <w:abstractNumId w:val="9"/>
  </w:num>
  <w:num w:numId="10">
    <w:abstractNumId w:val="12"/>
  </w:num>
  <w:num w:numId="11">
    <w:abstractNumId w:val="13"/>
  </w:num>
  <w:num w:numId="12">
    <w:abstractNumId w:val="7"/>
  </w:num>
  <w:num w:numId="13">
    <w:abstractNumId w:val="10"/>
  </w:num>
  <w:num w:numId="14">
    <w:abstractNumId w:val="5"/>
  </w:num>
  <w:num w:numId="15">
    <w:abstractNumId w:val="15"/>
  </w:num>
  <w:num w:numId="16">
    <w:abstractNumId w:val="8"/>
  </w:num>
  <w:num w:numId="17">
    <w:abstractNumId w:val="3"/>
  </w:num>
  <w:num w:numId="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0ECE"/>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1D43"/>
    <w:rsid w:val="00032339"/>
    <w:rsid w:val="00034F78"/>
    <w:rsid w:val="000356B9"/>
    <w:rsid w:val="00035E75"/>
    <w:rsid w:val="00035F40"/>
    <w:rsid w:val="00036632"/>
    <w:rsid w:val="00036716"/>
    <w:rsid w:val="0003687B"/>
    <w:rsid w:val="00036B2B"/>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6B"/>
    <w:rsid w:val="000509BA"/>
    <w:rsid w:val="00051069"/>
    <w:rsid w:val="00051AB5"/>
    <w:rsid w:val="00052C04"/>
    <w:rsid w:val="00052F40"/>
    <w:rsid w:val="00053067"/>
    <w:rsid w:val="000537E4"/>
    <w:rsid w:val="000549D0"/>
    <w:rsid w:val="00056057"/>
    <w:rsid w:val="00056171"/>
    <w:rsid w:val="00056913"/>
    <w:rsid w:val="00056D9D"/>
    <w:rsid w:val="00056E72"/>
    <w:rsid w:val="00057A4F"/>
    <w:rsid w:val="00057E5A"/>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7B8"/>
    <w:rsid w:val="000A5824"/>
    <w:rsid w:val="000A5CD2"/>
    <w:rsid w:val="000A5D29"/>
    <w:rsid w:val="000A5EDA"/>
    <w:rsid w:val="000A7226"/>
    <w:rsid w:val="000A7F41"/>
    <w:rsid w:val="000B0B1B"/>
    <w:rsid w:val="000B1942"/>
    <w:rsid w:val="000B1B18"/>
    <w:rsid w:val="000B1DF6"/>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3EA"/>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6E2"/>
    <w:rsid w:val="00107B6D"/>
    <w:rsid w:val="001104B6"/>
    <w:rsid w:val="00111CC3"/>
    <w:rsid w:val="00112461"/>
    <w:rsid w:val="00112E98"/>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5131"/>
    <w:rsid w:val="001366D0"/>
    <w:rsid w:val="00136B0A"/>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004"/>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08E8"/>
    <w:rsid w:val="0017283D"/>
    <w:rsid w:val="00172AE8"/>
    <w:rsid w:val="00172B93"/>
    <w:rsid w:val="00173419"/>
    <w:rsid w:val="0017489B"/>
    <w:rsid w:val="00174AA5"/>
    <w:rsid w:val="00174E2B"/>
    <w:rsid w:val="001752F2"/>
    <w:rsid w:val="00175D34"/>
    <w:rsid w:val="00176805"/>
    <w:rsid w:val="001771F6"/>
    <w:rsid w:val="0017788B"/>
    <w:rsid w:val="00177EA6"/>
    <w:rsid w:val="00180A12"/>
    <w:rsid w:val="0018109F"/>
    <w:rsid w:val="0018261B"/>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795"/>
    <w:rsid w:val="00193B25"/>
    <w:rsid w:val="00193DD1"/>
    <w:rsid w:val="00193EAC"/>
    <w:rsid w:val="001949F4"/>
    <w:rsid w:val="00194AB6"/>
    <w:rsid w:val="00194E11"/>
    <w:rsid w:val="00195292"/>
    <w:rsid w:val="001956D6"/>
    <w:rsid w:val="001958D9"/>
    <w:rsid w:val="00195A9A"/>
    <w:rsid w:val="00195F5C"/>
    <w:rsid w:val="001968AE"/>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67E9"/>
    <w:rsid w:val="001A71A2"/>
    <w:rsid w:val="001A794B"/>
    <w:rsid w:val="001A79ED"/>
    <w:rsid w:val="001B15E3"/>
    <w:rsid w:val="001B1F6B"/>
    <w:rsid w:val="001B21C2"/>
    <w:rsid w:val="001B28DC"/>
    <w:rsid w:val="001B3B6E"/>
    <w:rsid w:val="001B3BE3"/>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2D35"/>
    <w:rsid w:val="001C36BC"/>
    <w:rsid w:val="001C39CD"/>
    <w:rsid w:val="001C3EC8"/>
    <w:rsid w:val="001C403F"/>
    <w:rsid w:val="001C4A05"/>
    <w:rsid w:val="001C4EF0"/>
    <w:rsid w:val="001C53E4"/>
    <w:rsid w:val="001C6142"/>
    <w:rsid w:val="001C63AA"/>
    <w:rsid w:val="001C6683"/>
    <w:rsid w:val="001C6C13"/>
    <w:rsid w:val="001C6CA0"/>
    <w:rsid w:val="001C7AA6"/>
    <w:rsid w:val="001C7BE2"/>
    <w:rsid w:val="001D00CB"/>
    <w:rsid w:val="001D0671"/>
    <w:rsid w:val="001D10A7"/>
    <w:rsid w:val="001D184C"/>
    <w:rsid w:val="001D18A8"/>
    <w:rsid w:val="001D1DE9"/>
    <w:rsid w:val="001D2163"/>
    <w:rsid w:val="001D29B1"/>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06F"/>
    <w:rsid w:val="001E6451"/>
    <w:rsid w:val="001E6680"/>
    <w:rsid w:val="001E697D"/>
    <w:rsid w:val="001E727C"/>
    <w:rsid w:val="001E74D3"/>
    <w:rsid w:val="001F113D"/>
    <w:rsid w:val="001F125E"/>
    <w:rsid w:val="001F139F"/>
    <w:rsid w:val="001F13D8"/>
    <w:rsid w:val="001F1C19"/>
    <w:rsid w:val="001F1C40"/>
    <w:rsid w:val="001F1D02"/>
    <w:rsid w:val="001F2B62"/>
    <w:rsid w:val="001F3455"/>
    <w:rsid w:val="001F3C88"/>
    <w:rsid w:val="001F3D05"/>
    <w:rsid w:val="001F3DD3"/>
    <w:rsid w:val="001F495C"/>
    <w:rsid w:val="001F49CC"/>
    <w:rsid w:val="001F4A71"/>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23D"/>
    <w:rsid w:val="00252DD8"/>
    <w:rsid w:val="002530A3"/>
    <w:rsid w:val="002541DD"/>
    <w:rsid w:val="00254D03"/>
    <w:rsid w:val="002562A8"/>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2267"/>
    <w:rsid w:val="00283523"/>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C00DE"/>
    <w:rsid w:val="002C0E09"/>
    <w:rsid w:val="002C1521"/>
    <w:rsid w:val="002C1604"/>
    <w:rsid w:val="002C207D"/>
    <w:rsid w:val="002C28EE"/>
    <w:rsid w:val="002C2BB2"/>
    <w:rsid w:val="002C3BE0"/>
    <w:rsid w:val="002C4FB5"/>
    <w:rsid w:val="002C5251"/>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810"/>
    <w:rsid w:val="002E4C2A"/>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1C4E"/>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0A3"/>
    <w:rsid w:val="0033121A"/>
    <w:rsid w:val="0033151C"/>
    <w:rsid w:val="00331985"/>
    <w:rsid w:val="00331E57"/>
    <w:rsid w:val="00331E98"/>
    <w:rsid w:val="00332873"/>
    <w:rsid w:val="0033299C"/>
    <w:rsid w:val="0033339B"/>
    <w:rsid w:val="003334BA"/>
    <w:rsid w:val="00333683"/>
    <w:rsid w:val="0033402E"/>
    <w:rsid w:val="00334B96"/>
    <w:rsid w:val="00335288"/>
    <w:rsid w:val="003356DD"/>
    <w:rsid w:val="00336073"/>
    <w:rsid w:val="003364C7"/>
    <w:rsid w:val="00337E2B"/>
    <w:rsid w:val="0034038D"/>
    <w:rsid w:val="00340516"/>
    <w:rsid w:val="00340CC6"/>
    <w:rsid w:val="0034145C"/>
    <w:rsid w:val="00342130"/>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165"/>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280"/>
    <w:rsid w:val="00363396"/>
    <w:rsid w:val="003636B9"/>
    <w:rsid w:val="00363750"/>
    <w:rsid w:val="00363842"/>
    <w:rsid w:val="00364298"/>
    <w:rsid w:val="003646B9"/>
    <w:rsid w:val="00364752"/>
    <w:rsid w:val="00364DDD"/>
    <w:rsid w:val="00365079"/>
    <w:rsid w:val="00365A41"/>
    <w:rsid w:val="00365ADB"/>
    <w:rsid w:val="0036673B"/>
    <w:rsid w:val="0036738C"/>
    <w:rsid w:val="003674D9"/>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447B"/>
    <w:rsid w:val="0039480A"/>
    <w:rsid w:val="0039498F"/>
    <w:rsid w:val="00394BFE"/>
    <w:rsid w:val="00394F12"/>
    <w:rsid w:val="00396BE2"/>
    <w:rsid w:val="00396D37"/>
    <w:rsid w:val="00397076"/>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57F"/>
    <w:rsid w:val="003B1778"/>
    <w:rsid w:val="003B1796"/>
    <w:rsid w:val="003B1F92"/>
    <w:rsid w:val="003B1FB4"/>
    <w:rsid w:val="003B2554"/>
    <w:rsid w:val="003B2636"/>
    <w:rsid w:val="003B278E"/>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748"/>
    <w:rsid w:val="003C6224"/>
    <w:rsid w:val="003C64DB"/>
    <w:rsid w:val="003C6D6C"/>
    <w:rsid w:val="003C6DF0"/>
    <w:rsid w:val="003C6EA8"/>
    <w:rsid w:val="003D081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110"/>
    <w:rsid w:val="004369B9"/>
    <w:rsid w:val="004373AE"/>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799"/>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1E6C"/>
    <w:rsid w:val="00462A24"/>
    <w:rsid w:val="00462D89"/>
    <w:rsid w:val="00462F36"/>
    <w:rsid w:val="00463FED"/>
    <w:rsid w:val="004648BB"/>
    <w:rsid w:val="00465AAA"/>
    <w:rsid w:val="00465ACE"/>
    <w:rsid w:val="00465BDB"/>
    <w:rsid w:val="00465CB2"/>
    <w:rsid w:val="00465E8C"/>
    <w:rsid w:val="0046649C"/>
    <w:rsid w:val="004668AE"/>
    <w:rsid w:val="00467197"/>
    <w:rsid w:val="004673D0"/>
    <w:rsid w:val="004677BB"/>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0E82"/>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6B7"/>
    <w:rsid w:val="004A1AF9"/>
    <w:rsid w:val="004A1B74"/>
    <w:rsid w:val="004A2ED6"/>
    <w:rsid w:val="004A2F9A"/>
    <w:rsid w:val="004A3858"/>
    <w:rsid w:val="004A3CB3"/>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94"/>
    <w:rsid w:val="004D3684"/>
    <w:rsid w:val="004D3BB3"/>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145"/>
    <w:rsid w:val="00531E00"/>
    <w:rsid w:val="005322A6"/>
    <w:rsid w:val="0053291B"/>
    <w:rsid w:val="00532FFF"/>
    <w:rsid w:val="00533615"/>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3D3"/>
    <w:rsid w:val="00544BDE"/>
    <w:rsid w:val="00545166"/>
    <w:rsid w:val="00545869"/>
    <w:rsid w:val="0054627E"/>
    <w:rsid w:val="005466EA"/>
    <w:rsid w:val="00546B56"/>
    <w:rsid w:val="005475F9"/>
    <w:rsid w:val="00547817"/>
    <w:rsid w:val="00547D63"/>
    <w:rsid w:val="00550929"/>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36A1"/>
    <w:rsid w:val="00574756"/>
    <w:rsid w:val="00574F10"/>
    <w:rsid w:val="005753E3"/>
    <w:rsid w:val="0057573F"/>
    <w:rsid w:val="00575AA2"/>
    <w:rsid w:val="00576091"/>
    <w:rsid w:val="005766E3"/>
    <w:rsid w:val="005776CA"/>
    <w:rsid w:val="00577741"/>
    <w:rsid w:val="00581918"/>
    <w:rsid w:val="00582709"/>
    <w:rsid w:val="00582E0B"/>
    <w:rsid w:val="00582E40"/>
    <w:rsid w:val="005836C2"/>
    <w:rsid w:val="00583768"/>
    <w:rsid w:val="00583939"/>
    <w:rsid w:val="00583B15"/>
    <w:rsid w:val="00583FB0"/>
    <w:rsid w:val="00585182"/>
    <w:rsid w:val="00585A14"/>
    <w:rsid w:val="0058659D"/>
    <w:rsid w:val="00586DAA"/>
    <w:rsid w:val="00590141"/>
    <w:rsid w:val="005919BA"/>
    <w:rsid w:val="005923A6"/>
    <w:rsid w:val="00592862"/>
    <w:rsid w:val="00592C5F"/>
    <w:rsid w:val="00593BEB"/>
    <w:rsid w:val="00593F23"/>
    <w:rsid w:val="00594DAA"/>
    <w:rsid w:val="00594F9D"/>
    <w:rsid w:val="005954AA"/>
    <w:rsid w:val="00595B75"/>
    <w:rsid w:val="00595C52"/>
    <w:rsid w:val="005963DF"/>
    <w:rsid w:val="005973A5"/>
    <w:rsid w:val="005973B5"/>
    <w:rsid w:val="00597683"/>
    <w:rsid w:val="005A04E1"/>
    <w:rsid w:val="005A05F8"/>
    <w:rsid w:val="005A077B"/>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D24"/>
    <w:rsid w:val="005B42BD"/>
    <w:rsid w:val="005B47CC"/>
    <w:rsid w:val="005B494C"/>
    <w:rsid w:val="005B4A95"/>
    <w:rsid w:val="005B5875"/>
    <w:rsid w:val="005B58BF"/>
    <w:rsid w:val="005B5A3D"/>
    <w:rsid w:val="005B5B0E"/>
    <w:rsid w:val="005B67B6"/>
    <w:rsid w:val="005B68AE"/>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6C17"/>
    <w:rsid w:val="005C729C"/>
    <w:rsid w:val="005C7490"/>
    <w:rsid w:val="005C785D"/>
    <w:rsid w:val="005C786D"/>
    <w:rsid w:val="005C7D84"/>
    <w:rsid w:val="005D050B"/>
    <w:rsid w:val="005D07DD"/>
    <w:rsid w:val="005D0E4E"/>
    <w:rsid w:val="005D22AE"/>
    <w:rsid w:val="005D2B9B"/>
    <w:rsid w:val="005D2C50"/>
    <w:rsid w:val="005D31B5"/>
    <w:rsid w:val="005D3573"/>
    <w:rsid w:val="005D35C6"/>
    <w:rsid w:val="005D3918"/>
    <w:rsid w:val="005D4751"/>
    <w:rsid w:val="005D5882"/>
    <w:rsid w:val="005D5E1A"/>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7B1"/>
    <w:rsid w:val="005F0B38"/>
    <w:rsid w:val="005F0F6A"/>
    <w:rsid w:val="005F1B0C"/>
    <w:rsid w:val="005F1FB2"/>
    <w:rsid w:val="005F2338"/>
    <w:rsid w:val="005F238E"/>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3950"/>
    <w:rsid w:val="00604569"/>
    <w:rsid w:val="0060590F"/>
    <w:rsid w:val="00606054"/>
    <w:rsid w:val="0060701F"/>
    <w:rsid w:val="00607309"/>
    <w:rsid w:val="00607DEA"/>
    <w:rsid w:val="00607EAF"/>
    <w:rsid w:val="00607EBA"/>
    <w:rsid w:val="00607EF3"/>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2835"/>
    <w:rsid w:val="00633390"/>
    <w:rsid w:val="00633FBD"/>
    <w:rsid w:val="00634493"/>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5A6"/>
    <w:rsid w:val="0066260C"/>
    <w:rsid w:val="00662DB1"/>
    <w:rsid w:val="00662E1C"/>
    <w:rsid w:val="0066314F"/>
    <w:rsid w:val="00663594"/>
    <w:rsid w:val="00663605"/>
    <w:rsid w:val="00664186"/>
    <w:rsid w:val="006643B2"/>
    <w:rsid w:val="006646AC"/>
    <w:rsid w:val="0066496F"/>
    <w:rsid w:val="00664A2F"/>
    <w:rsid w:val="0066575A"/>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3E90"/>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5E15"/>
    <w:rsid w:val="006A6BD0"/>
    <w:rsid w:val="006A7A8A"/>
    <w:rsid w:val="006A7D7F"/>
    <w:rsid w:val="006B087B"/>
    <w:rsid w:val="006B0BB0"/>
    <w:rsid w:val="006B0C85"/>
    <w:rsid w:val="006B0CF9"/>
    <w:rsid w:val="006B10A4"/>
    <w:rsid w:val="006B2D98"/>
    <w:rsid w:val="006B3498"/>
    <w:rsid w:val="006B3748"/>
    <w:rsid w:val="006B377A"/>
    <w:rsid w:val="006B3C29"/>
    <w:rsid w:val="006B3CE7"/>
    <w:rsid w:val="006B513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5A4"/>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410"/>
    <w:rsid w:val="00702718"/>
    <w:rsid w:val="00702BE8"/>
    <w:rsid w:val="00703127"/>
    <w:rsid w:val="00703F4B"/>
    <w:rsid w:val="007046F9"/>
    <w:rsid w:val="00704A9D"/>
    <w:rsid w:val="007050BA"/>
    <w:rsid w:val="007050E6"/>
    <w:rsid w:val="00705197"/>
    <w:rsid w:val="00705750"/>
    <w:rsid w:val="00705AD5"/>
    <w:rsid w:val="0070623B"/>
    <w:rsid w:val="00706ACD"/>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43E9"/>
    <w:rsid w:val="0071518C"/>
    <w:rsid w:val="00715393"/>
    <w:rsid w:val="0071542B"/>
    <w:rsid w:val="0071559F"/>
    <w:rsid w:val="00715628"/>
    <w:rsid w:val="00716857"/>
    <w:rsid w:val="00717402"/>
    <w:rsid w:val="007176C6"/>
    <w:rsid w:val="00717A0A"/>
    <w:rsid w:val="00720B19"/>
    <w:rsid w:val="00721C9F"/>
    <w:rsid w:val="00721E5D"/>
    <w:rsid w:val="007220D3"/>
    <w:rsid w:val="007229E5"/>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648"/>
    <w:rsid w:val="00760854"/>
    <w:rsid w:val="00760877"/>
    <w:rsid w:val="0076113B"/>
    <w:rsid w:val="0076148C"/>
    <w:rsid w:val="00761BA3"/>
    <w:rsid w:val="007621BA"/>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1C2"/>
    <w:rsid w:val="00787936"/>
    <w:rsid w:val="0079016C"/>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B69"/>
    <w:rsid w:val="007B0B6D"/>
    <w:rsid w:val="007B0D0D"/>
    <w:rsid w:val="007B0FB9"/>
    <w:rsid w:val="007B10E2"/>
    <w:rsid w:val="007B140E"/>
    <w:rsid w:val="007B2101"/>
    <w:rsid w:val="007B27F7"/>
    <w:rsid w:val="007B28B6"/>
    <w:rsid w:val="007B2D28"/>
    <w:rsid w:val="007B2F73"/>
    <w:rsid w:val="007B3782"/>
    <w:rsid w:val="007B3A15"/>
    <w:rsid w:val="007B3BCE"/>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F0132"/>
    <w:rsid w:val="007F1C39"/>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4266"/>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6F9A"/>
    <w:rsid w:val="00867361"/>
    <w:rsid w:val="00867594"/>
    <w:rsid w:val="00867732"/>
    <w:rsid w:val="0086790C"/>
    <w:rsid w:val="00867E16"/>
    <w:rsid w:val="008702BF"/>
    <w:rsid w:val="008704E8"/>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69C"/>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6C0"/>
    <w:rsid w:val="008B60CE"/>
    <w:rsid w:val="008B6260"/>
    <w:rsid w:val="008B64F9"/>
    <w:rsid w:val="008B6542"/>
    <w:rsid w:val="008B6586"/>
    <w:rsid w:val="008B7AD7"/>
    <w:rsid w:val="008C043A"/>
    <w:rsid w:val="008C1509"/>
    <w:rsid w:val="008C264D"/>
    <w:rsid w:val="008C26B0"/>
    <w:rsid w:val="008C34B4"/>
    <w:rsid w:val="008C405E"/>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D90"/>
    <w:rsid w:val="008F5B55"/>
    <w:rsid w:val="008F5FA9"/>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3C45"/>
    <w:rsid w:val="00924C12"/>
    <w:rsid w:val="0092572F"/>
    <w:rsid w:val="00925BD9"/>
    <w:rsid w:val="00926C79"/>
    <w:rsid w:val="00926D19"/>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721"/>
    <w:rsid w:val="009407A5"/>
    <w:rsid w:val="009413B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737B"/>
    <w:rsid w:val="0095054B"/>
    <w:rsid w:val="00950B83"/>
    <w:rsid w:val="009525F7"/>
    <w:rsid w:val="009536E1"/>
    <w:rsid w:val="0095394E"/>
    <w:rsid w:val="00953D7B"/>
    <w:rsid w:val="009543E8"/>
    <w:rsid w:val="00954797"/>
    <w:rsid w:val="00954A2C"/>
    <w:rsid w:val="00956569"/>
    <w:rsid w:val="00956C7E"/>
    <w:rsid w:val="00956DEC"/>
    <w:rsid w:val="00957A5E"/>
    <w:rsid w:val="0096027B"/>
    <w:rsid w:val="00960881"/>
    <w:rsid w:val="00962566"/>
    <w:rsid w:val="009625A8"/>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508E"/>
    <w:rsid w:val="009756D9"/>
    <w:rsid w:val="00976026"/>
    <w:rsid w:val="009766CF"/>
    <w:rsid w:val="00976967"/>
    <w:rsid w:val="0097774F"/>
    <w:rsid w:val="00977770"/>
    <w:rsid w:val="00980519"/>
    <w:rsid w:val="00980D17"/>
    <w:rsid w:val="00981550"/>
    <w:rsid w:val="009821D8"/>
    <w:rsid w:val="00983788"/>
    <w:rsid w:val="00984734"/>
    <w:rsid w:val="00984D9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1CC2"/>
    <w:rsid w:val="00992240"/>
    <w:rsid w:val="00992306"/>
    <w:rsid w:val="00992DBD"/>
    <w:rsid w:val="00992EC2"/>
    <w:rsid w:val="009934C5"/>
    <w:rsid w:val="009935C6"/>
    <w:rsid w:val="0099482C"/>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33B"/>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E03"/>
    <w:rsid w:val="009E735A"/>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C9B"/>
    <w:rsid w:val="009F7EE5"/>
    <w:rsid w:val="00A00A2E"/>
    <w:rsid w:val="00A00C85"/>
    <w:rsid w:val="00A00D1F"/>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E2"/>
    <w:rsid w:val="00A779AF"/>
    <w:rsid w:val="00A804A4"/>
    <w:rsid w:val="00A804B7"/>
    <w:rsid w:val="00A80E45"/>
    <w:rsid w:val="00A80F2C"/>
    <w:rsid w:val="00A81372"/>
    <w:rsid w:val="00A8157E"/>
    <w:rsid w:val="00A81EBF"/>
    <w:rsid w:val="00A81F49"/>
    <w:rsid w:val="00A82431"/>
    <w:rsid w:val="00A82605"/>
    <w:rsid w:val="00A8340E"/>
    <w:rsid w:val="00A83C39"/>
    <w:rsid w:val="00A84289"/>
    <w:rsid w:val="00A8486C"/>
    <w:rsid w:val="00A84FD0"/>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1D8D"/>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308"/>
    <w:rsid w:val="00B07623"/>
    <w:rsid w:val="00B07E2B"/>
    <w:rsid w:val="00B1037D"/>
    <w:rsid w:val="00B10BDE"/>
    <w:rsid w:val="00B11B9F"/>
    <w:rsid w:val="00B11CFF"/>
    <w:rsid w:val="00B125E4"/>
    <w:rsid w:val="00B12BBA"/>
    <w:rsid w:val="00B13C38"/>
    <w:rsid w:val="00B141FA"/>
    <w:rsid w:val="00B1426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002"/>
    <w:rsid w:val="00B24148"/>
    <w:rsid w:val="00B244F7"/>
    <w:rsid w:val="00B24732"/>
    <w:rsid w:val="00B2490E"/>
    <w:rsid w:val="00B249A1"/>
    <w:rsid w:val="00B26807"/>
    <w:rsid w:val="00B26A76"/>
    <w:rsid w:val="00B273C9"/>
    <w:rsid w:val="00B275B1"/>
    <w:rsid w:val="00B27E0D"/>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BB"/>
    <w:rsid w:val="00B502E8"/>
    <w:rsid w:val="00B50619"/>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6A6"/>
    <w:rsid w:val="00B778B3"/>
    <w:rsid w:val="00B80AA9"/>
    <w:rsid w:val="00B81224"/>
    <w:rsid w:val="00B8189A"/>
    <w:rsid w:val="00B8220D"/>
    <w:rsid w:val="00B82FC1"/>
    <w:rsid w:val="00B8300F"/>
    <w:rsid w:val="00B835A8"/>
    <w:rsid w:val="00B83769"/>
    <w:rsid w:val="00B851DF"/>
    <w:rsid w:val="00B85377"/>
    <w:rsid w:val="00B8584C"/>
    <w:rsid w:val="00B858E7"/>
    <w:rsid w:val="00B8614B"/>
    <w:rsid w:val="00B8798D"/>
    <w:rsid w:val="00B87A0D"/>
    <w:rsid w:val="00B906DC"/>
    <w:rsid w:val="00B90D0E"/>
    <w:rsid w:val="00B91E7A"/>
    <w:rsid w:val="00B92710"/>
    <w:rsid w:val="00B930C3"/>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44A"/>
    <w:rsid w:val="00BA5AEB"/>
    <w:rsid w:val="00BA6454"/>
    <w:rsid w:val="00BA6C34"/>
    <w:rsid w:val="00BA7137"/>
    <w:rsid w:val="00BA7934"/>
    <w:rsid w:val="00BA7DB0"/>
    <w:rsid w:val="00BB0569"/>
    <w:rsid w:val="00BB148F"/>
    <w:rsid w:val="00BB1492"/>
    <w:rsid w:val="00BB17BB"/>
    <w:rsid w:val="00BB19AA"/>
    <w:rsid w:val="00BB1BF8"/>
    <w:rsid w:val="00BB1CA2"/>
    <w:rsid w:val="00BB1E08"/>
    <w:rsid w:val="00BB2579"/>
    <w:rsid w:val="00BB3896"/>
    <w:rsid w:val="00BB3B4F"/>
    <w:rsid w:val="00BB3BB5"/>
    <w:rsid w:val="00BB3C33"/>
    <w:rsid w:val="00BB40C8"/>
    <w:rsid w:val="00BB46AA"/>
    <w:rsid w:val="00BB56A7"/>
    <w:rsid w:val="00BB6677"/>
    <w:rsid w:val="00BB674E"/>
    <w:rsid w:val="00BB69F6"/>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4D3"/>
    <w:rsid w:val="00BC5A0E"/>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16A"/>
    <w:rsid w:val="00C00A10"/>
    <w:rsid w:val="00C010E0"/>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865"/>
    <w:rsid w:val="00C13BE9"/>
    <w:rsid w:val="00C1533C"/>
    <w:rsid w:val="00C15B87"/>
    <w:rsid w:val="00C1690E"/>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018"/>
    <w:rsid w:val="00C265BD"/>
    <w:rsid w:val="00C2679E"/>
    <w:rsid w:val="00C26C04"/>
    <w:rsid w:val="00C26FCF"/>
    <w:rsid w:val="00C2700F"/>
    <w:rsid w:val="00C276EC"/>
    <w:rsid w:val="00C27BC8"/>
    <w:rsid w:val="00C3010E"/>
    <w:rsid w:val="00C302C6"/>
    <w:rsid w:val="00C31009"/>
    <w:rsid w:val="00C3155A"/>
    <w:rsid w:val="00C31770"/>
    <w:rsid w:val="00C31895"/>
    <w:rsid w:val="00C318E4"/>
    <w:rsid w:val="00C31C74"/>
    <w:rsid w:val="00C3382F"/>
    <w:rsid w:val="00C35D84"/>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6724"/>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35A"/>
    <w:rsid w:val="00C65EA4"/>
    <w:rsid w:val="00C66242"/>
    <w:rsid w:val="00C66272"/>
    <w:rsid w:val="00C662D1"/>
    <w:rsid w:val="00C66E2B"/>
    <w:rsid w:val="00C67665"/>
    <w:rsid w:val="00C70277"/>
    <w:rsid w:val="00C71206"/>
    <w:rsid w:val="00C72E9F"/>
    <w:rsid w:val="00C73A73"/>
    <w:rsid w:val="00C73D23"/>
    <w:rsid w:val="00C74603"/>
    <w:rsid w:val="00C74A40"/>
    <w:rsid w:val="00C74D90"/>
    <w:rsid w:val="00C7521C"/>
    <w:rsid w:val="00C753AD"/>
    <w:rsid w:val="00C7555A"/>
    <w:rsid w:val="00C75AC1"/>
    <w:rsid w:val="00C75C59"/>
    <w:rsid w:val="00C75E5B"/>
    <w:rsid w:val="00C75EC1"/>
    <w:rsid w:val="00C80397"/>
    <w:rsid w:val="00C804DF"/>
    <w:rsid w:val="00C80C5B"/>
    <w:rsid w:val="00C80E66"/>
    <w:rsid w:val="00C81A27"/>
    <w:rsid w:val="00C81A44"/>
    <w:rsid w:val="00C823E2"/>
    <w:rsid w:val="00C82E37"/>
    <w:rsid w:val="00C83148"/>
    <w:rsid w:val="00C83697"/>
    <w:rsid w:val="00C83A74"/>
    <w:rsid w:val="00C83D04"/>
    <w:rsid w:val="00C83D71"/>
    <w:rsid w:val="00C8420C"/>
    <w:rsid w:val="00C86166"/>
    <w:rsid w:val="00C8652D"/>
    <w:rsid w:val="00C86FB2"/>
    <w:rsid w:val="00C876F1"/>
    <w:rsid w:val="00C87889"/>
    <w:rsid w:val="00C87C7D"/>
    <w:rsid w:val="00C9077F"/>
    <w:rsid w:val="00C909E1"/>
    <w:rsid w:val="00C90CAC"/>
    <w:rsid w:val="00C917A6"/>
    <w:rsid w:val="00C91FB9"/>
    <w:rsid w:val="00C92257"/>
    <w:rsid w:val="00C925D9"/>
    <w:rsid w:val="00C92A9F"/>
    <w:rsid w:val="00C92D9A"/>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649"/>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91B"/>
    <w:rsid w:val="00D02BCB"/>
    <w:rsid w:val="00D02E2B"/>
    <w:rsid w:val="00D02ED1"/>
    <w:rsid w:val="00D0324C"/>
    <w:rsid w:val="00D033DD"/>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4C9E"/>
    <w:rsid w:val="00D45CE1"/>
    <w:rsid w:val="00D46053"/>
    <w:rsid w:val="00D46979"/>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841"/>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68B9"/>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51D"/>
    <w:rsid w:val="00D927B3"/>
    <w:rsid w:val="00D92DC2"/>
    <w:rsid w:val="00D93891"/>
    <w:rsid w:val="00D944F6"/>
    <w:rsid w:val="00D95645"/>
    <w:rsid w:val="00D9614C"/>
    <w:rsid w:val="00D962AB"/>
    <w:rsid w:val="00D962DD"/>
    <w:rsid w:val="00D962F6"/>
    <w:rsid w:val="00D96570"/>
    <w:rsid w:val="00D965E7"/>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9CD"/>
    <w:rsid w:val="00DC2CAE"/>
    <w:rsid w:val="00DC3652"/>
    <w:rsid w:val="00DC46EE"/>
    <w:rsid w:val="00DC4E3C"/>
    <w:rsid w:val="00DC562C"/>
    <w:rsid w:val="00DC5633"/>
    <w:rsid w:val="00DC56DF"/>
    <w:rsid w:val="00DD00D2"/>
    <w:rsid w:val="00DD037E"/>
    <w:rsid w:val="00DD04C3"/>
    <w:rsid w:val="00DD1791"/>
    <w:rsid w:val="00DD198E"/>
    <w:rsid w:val="00DD2188"/>
    <w:rsid w:val="00DD28F7"/>
    <w:rsid w:val="00DD291D"/>
    <w:rsid w:val="00DD2947"/>
    <w:rsid w:val="00DD3429"/>
    <w:rsid w:val="00DD3456"/>
    <w:rsid w:val="00DD45B9"/>
    <w:rsid w:val="00DD4A03"/>
    <w:rsid w:val="00DD5057"/>
    <w:rsid w:val="00DD6182"/>
    <w:rsid w:val="00DD647B"/>
    <w:rsid w:val="00DD6FD5"/>
    <w:rsid w:val="00DD76D5"/>
    <w:rsid w:val="00DE06A7"/>
    <w:rsid w:val="00DE076D"/>
    <w:rsid w:val="00DE07DB"/>
    <w:rsid w:val="00DE0E4C"/>
    <w:rsid w:val="00DE157C"/>
    <w:rsid w:val="00DE1841"/>
    <w:rsid w:val="00DE273B"/>
    <w:rsid w:val="00DE3084"/>
    <w:rsid w:val="00DE34F7"/>
    <w:rsid w:val="00DE4430"/>
    <w:rsid w:val="00DE481F"/>
    <w:rsid w:val="00DE5581"/>
    <w:rsid w:val="00DE5C0C"/>
    <w:rsid w:val="00DE5D93"/>
    <w:rsid w:val="00DE6B1E"/>
    <w:rsid w:val="00DF0299"/>
    <w:rsid w:val="00DF1A53"/>
    <w:rsid w:val="00DF272A"/>
    <w:rsid w:val="00DF2F64"/>
    <w:rsid w:val="00DF3019"/>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7D9"/>
    <w:rsid w:val="00E06A37"/>
    <w:rsid w:val="00E0740B"/>
    <w:rsid w:val="00E10D71"/>
    <w:rsid w:val="00E113AB"/>
    <w:rsid w:val="00E1232E"/>
    <w:rsid w:val="00E123B7"/>
    <w:rsid w:val="00E12472"/>
    <w:rsid w:val="00E12E63"/>
    <w:rsid w:val="00E1371B"/>
    <w:rsid w:val="00E13BEB"/>
    <w:rsid w:val="00E13F2A"/>
    <w:rsid w:val="00E14AD0"/>
    <w:rsid w:val="00E16355"/>
    <w:rsid w:val="00E17751"/>
    <w:rsid w:val="00E17940"/>
    <w:rsid w:val="00E2023A"/>
    <w:rsid w:val="00E203FA"/>
    <w:rsid w:val="00E2080D"/>
    <w:rsid w:val="00E20A0D"/>
    <w:rsid w:val="00E20A95"/>
    <w:rsid w:val="00E2192F"/>
    <w:rsid w:val="00E21CD9"/>
    <w:rsid w:val="00E22019"/>
    <w:rsid w:val="00E22254"/>
    <w:rsid w:val="00E2269F"/>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0"/>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64B9"/>
    <w:rsid w:val="00E47AEF"/>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28B"/>
    <w:rsid w:val="00E8164E"/>
    <w:rsid w:val="00E816F7"/>
    <w:rsid w:val="00E819A5"/>
    <w:rsid w:val="00E819D1"/>
    <w:rsid w:val="00E82122"/>
    <w:rsid w:val="00E82EF4"/>
    <w:rsid w:val="00E8316B"/>
    <w:rsid w:val="00E8327B"/>
    <w:rsid w:val="00E83A12"/>
    <w:rsid w:val="00E84EFE"/>
    <w:rsid w:val="00E853B4"/>
    <w:rsid w:val="00E85A9F"/>
    <w:rsid w:val="00E85E3E"/>
    <w:rsid w:val="00E86BD8"/>
    <w:rsid w:val="00E86F41"/>
    <w:rsid w:val="00E87126"/>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6B7"/>
    <w:rsid w:val="00EA3935"/>
    <w:rsid w:val="00EA39D3"/>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D18D8"/>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1B7B"/>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CAC"/>
    <w:rsid w:val="00EE7CFE"/>
    <w:rsid w:val="00EF078B"/>
    <w:rsid w:val="00EF1169"/>
    <w:rsid w:val="00EF144A"/>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3F5D"/>
    <w:rsid w:val="00F54EAF"/>
    <w:rsid w:val="00F55713"/>
    <w:rsid w:val="00F55A6B"/>
    <w:rsid w:val="00F563E9"/>
    <w:rsid w:val="00F5796B"/>
    <w:rsid w:val="00F601E6"/>
    <w:rsid w:val="00F60D5B"/>
    <w:rsid w:val="00F61F08"/>
    <w:rsid w:val="00F625D6"/>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BA0"/>
    <w:rsid w:val="00F73CCC"/>
    <w:rsid w:val="00F74556"/>
    <w:rsid w:val="00F75304"/>
    <w:rsid w:val="00F75535"/>
    <w:rsid w:val="00F7557A"/>
    <w:rsid w:val="00F75662"/>
    <w:rsid w:val="00F76414"/>
    <w:rsid w:val="00F7642E"/>
    <w:rsid w:val="00F76F1D"/>
    <w:rsid w:val="00F77321"/>
    <w:rsid w:val="00F77A35"/>
    <w:rsid w:val="00F77DAE"/>
    <w:rsid w:val="00F80B0A"/>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967"/>
    <w:rsid w:val="00FA7B7E"/>
    <w:rsid w:val="00FA7B84"/>
    <w:rsid w:val="00FA7C80"/>
    <w:rsid w:val="00FB122A"/>
    <w:rsid w:val="00FB1B6A"/>
    <w:rsid w:val="00FB1B90"/>
    <w:rsid w:val="00FB3386"/>
    <w:rsid w:val="00FB3558"/>
    <w:rsid w:val="00FB37E3"/>
    <w:rsid w:val="00FB3E06"/>
    <w:rsid w:val="00FB456D"/>
    <w:rsid w:val="00FB45C8"/>
    <w:rsid w:val="00FB4C80"/>
    <w:rsid w:val="00FB5C67"/>
    <w:rsid w:val="00FB6A7D"/>
    <w:rsid w:val="00FC0290"/>
    <w:rsid w:val="00FC086F"/>
    <w:rsid w:val="00FC1709"/>
    <w:rsid w:val="00FC2555"/>
    <w:rsid w:val="00FC296F"/>
    <w:rsid w:val="00FC38BC"/>
    <w:rsid w:val="00FC45E4"/>
    <w:rsid w:val="00FC48D6"/>
    <w:rsid w:val="00FC4B22"/>
    <w:rsid w:val="00FC5984"/>
    <w:rsid w:val="00FC6146"/>
    <w:rsid w:val="00FC6200"/>
    <w:rsid w:val="00FC6C52"/>
    <w:rsid w:val="00FC71BE"/>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94F"/>
    <w:rsid w:val="00FE0C00"/>
    <w:rsid w:val="00FE0DDE"/>
    <w:rsid w:val="00FE1507"/>
    <w:rsid w:val="00FE15DD"/>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7F0"/>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950"/>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character" w:styleId="af3">
    <w:name w:val="Emphasis"/>
    <w:uiPriority w:val="20"/>
    <w:qFormat/>
    <w:rsid w:val="006039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D0C05-63EC-430A-B18F-9CD170C1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2300</Words>
  <Characters>13116</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15386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4</cp:revision>
  <cp:lastPrinted>2019-08-16T06:32:00Z</cp:lastPrinted>
  <dcterms:created xsi:type="dcterms:W3CDTF">2021-05-11T04:29:00Z</dcterms:created>
  <dcterms:modified xsi:type="dcterms:W3CDTF">2021-05-11T09:01:00Z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